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86D7" w14:textId="77777777" w:rsidR="00AC371E" w:rsidRPr="005D336E" w:rsidRDefault="00000000" w:rsidP="007537B0">
      <w:pPr>
        <w:pStyle w:val="Title"/>
        <w:framePr w:wrap="around"/>
      </w:pPr>
      <w:sdt>
        <w:sdtPr>
          <w:alias w:val="Title"/>
          <w:tag w:val="Title"/>
          <w:id w:val="1933399836"/>
          <w:lock w:val="sdtLocked"/>
          <w:placeholder>
            <w:docPart w:val="6FBABCB59FB44544B1B91148E61B292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E23152">
            <w:t>TPAR for IT Services</w:t>
          </w:r>
        </w:sdtContent>
      </w:sdt>
    </w:p>
    <w:p w14:paraId="71C5ECC7" w14:textId="5A8A13DC" w:rsidR="00882A71" w:rsidRDefault="00280C2F" w:rsidP="00280C2F">
      <w:pPr>
        <w:keepLines w:val="0"/>
        <w:suppressAutoHyphens w:val="0"/>
      </w:pPr>
      <w:r>
        <w:t xml:space="preserve">If the business is providing information technology (IT) services, then </w:t>
      </w:r>
      <w:r w:rsidR="0072049F">
        <w:t xml:space="preserve">a </w:t>
      </w:r>
      <w:r>
        <w:t xml:space="preserve">lodgement of </w:t>
      </w:r>
      <w:r w:rsidR="00E74922">
        <w:t>Taxable Payments Annual Report (</w:t>
      </w:r>
      <w:r>
        <w:t>TPAR</w:t>
      </w:r>
      <w:r w:rsidR="00E74922">
        <w:t>)</w:t>
      </w:r>
      <w:r>
        <w:t xml:space="preserve"> will be required if </w:t>
      </w:r>
      <w:r w:rsidR="0072049F">
        <w:t>all the</w:t>
      </w:r>
      <w:r w:rsidR="00882A71">
        <w:t xml:space="preserve"> following conditions are met:</w:t>
      </w:r>
    </w:p>
    <w:p w14:paraId="49A25D6E" w14:textId="77777777" w:rsidR="00331ACB" w:rsidRDefault="003B1E4C" w:rsidP="00882A71">
      <w:pPr>
        <w:pStyle w:val="ListParagraph"/>
        <w:keepLines w:val="0"/>
        <w:numPr>
          <w:ilvl w:val="0"/>
          <w:numId w:val="47"/>
        </w:numPr>
        <w:suppressAutoHyphens w:val="0"/>
      </w:pPr>
      <w:r>
        <w:t xml:space="preserve">The business provides IT services to other people and </w:t>
      </w:r>
      <w:r w:rsidR="00280C2F">
        <w:t>business</w:t>
      </w:r>
      <w:r>
        <w:t>es.</w:t>
      </w:r>
    </w:p>
    <w:p w14:paraId="79A5029C" w14:textId="77777777" w:rsidR="00855896" w:rsidRDefault="00331ACB" w:rsidP="00882A71">
      <w:pPr>
        <w:pStyle w:val="ListParagraph"/>
        <w:keepLines w:val="0"/>
        <w:numPr>
          <w:ilvl w:val="0"/>
          <w:numId w:val="47"/>
        </w:numPr>
        <w:suppressAutoHyphens w:val="0"/>
      </w:pPr>
      <w:r>
        <w:t>The business paid contractors or subcontractors to provide these IT services on behalf of the business.</w:t>
      </w:r>
    </w:p>
    <w:p w14:paraId="7B35CD22" w14:textId="37635265" w:rsidR="00280C2F" w:rsidRDefault="00855896" w:rsidP="00882A71">
      <w:pPr>
        <w:pStyle w:val="ListParagraph"/>
        <w:keepLines w:val="0"/>
        <w:numPr>
          <w:ilvl w:val="0"/>
          <w:numId w:val="47"/>
        </w:numPr>
        <w:suppressAutoHyphens w:val="0"/>
      </w:pPr>
      <w:r>
        <w:t>The business has an Australian Business Number (</w:t>
      </w:r>
      <w:r w:rsidR="00280C2F">
        <w:t>ABN</w:t>
      </w:r>
      <w:r>
        <w:t>).</w:t>
      </w:r>
    </w:p>
    <w:p w14:paraId="1E2EB010" w14:textId="0F87BA52" w:rsidR="004D4792" w:rsidRDefault="00B7007C" w:rsidP="004D4792">
      <w:pPr>
        <w:keepLines w:val="0"/>
        <w:suppressAutoHyphens w:val="0"/>
      </w:pPr>
      <w:r>
        <w:t>Payments made to employees are not to be reported in the TPAR.</w:t>
      </w:r>
    </w:p>
    <w:p w14:paraId="05273104" w14:textId="72EE720B" w:rsidR="00280C2F" w:rsidRDefault="00280C2F" w:rsidP="00280C2F">
      <w:pPr>
        <w:keepLines w:val="0"/>
        <w:suppressAutoHyphens w:val="0"/>
      </w:pPr>
      <w:r>
        <w:t>This c</w:t>
      </w:r>
      <w:r w:rsidR="006A4F39">
        <w:t>ame</w:t>
      </w:r>
      <w:r>
        <w:t xml:space="preserve"> into effect f</w:t>
      </w:r>
      <w:r w:rsidR="006A4F39">
        <w:t xml:space="preserve">rom </w:t>
      </w:r>
      <w:r w:rsidR="00621612">
        <w:t xml:space="preserve">the </w:t>
      </w:r>
      <w:r w:rsidR="006A4F39">
        <w:t>2019/2020</w:t>
      </w:r>
      <w:r>
        <w:t xml:space="preserve"> financial year</w:t>
      </w:r>
      <w:r w:rsidR="00621612">
        <w:t>.</w:t>
      </w:r>
    </w:p>
    <w:p w14:paraId="4B900B51" w14:textId="77777777" w:rsidR="00280C2F" w:rsidRDefault="00280C2F" w:rsidP="000B6DE4">
      <w:pPr>
        <w:pStyle w:val="Heading1"/>
      </w:pPr>
      <w:r>
        <w:t>What are IT Services?</w:t>
      </w:r>
    </w:p>
    <w:p w14:paraId="700F0A59" w14:textId="62D0B146" w:rsidR="00280C2F" w:rsidRDefault="00280C2F" w:rsidP="00280C2F">
      <w:pPr>
        <w:keepLines w:val="0"/>
        <w:suppressAutoHyphens w:val="0"/>
      </w:pPr>
      <w:r w:rsidRPr="003015A4">
        <w:rPr>
          <w:rStyle w:val="Condensed1"/>
        </w:rPr>
        <w:t xml:space="preserve">IT services include the provision of expertise </w:t>
      </w:r>
      <w:r w:rsidR="002F3543" w:rsidRPr="003015A4">
        <w:rPr>
          <w:rStyle w:val="Condensed1"/>
        </w:rPr>
        <w:t>about</w:t>
      </w:r>
      <w:r w:rsidRPr="003015A4">
        <w:rPr>
          <w:rStyle w:val="Condensed1"/>
        </w:rPr>
        <w:t xml:space="preserve"> information technology. This includes services</w:t>
      </w:r>
      <w:r>
        <w:t xml:space="preserve"> conducted both onsite and o</w:t>
      </w:r>
      <w:r w:rsidR="001A3CB9">
        <w:t>nli</w:t>
      </w:r>
      <w:r w:rsidR="00F14BC0">
        <w:t>ne</w:t>
      </w:r>
      <w:r>
        <w:t>. It is inclusive of services that provide support or modification of hardware or software.</w:t>
      </w:r>
    </w:p>
    <w:p w14:paraId="0C0CF611" w14:textId="086EFBFE" w:rsidR="00280C2F" w:rsidRDefault="00003F52" w:rsidP="00280C2F">
      <w:pPr>
        <w:keepLines w:val="0"/>
        <w:suppressAutoHyphens w:val="0"/>
      </w:pPr>
      <w:r w:rsidRPr="003015A4">
        <w:rPr>
          <w:rStyle w:val="Condensed1"/>
        </w:rPr>
        <w:t>J</w:t>
      </w:r>
      <w:r w:rsidR="00280C2F" w:rsidRPr="003015A4">
        <w:rPr>
          <w:rStyle w:val="Condensed1"/>
        </w:rPr>
        <w:t>ust using IT hardware or software in your business to provide a service (unless it is an IT-specific</w:t>
      </w:r>
      <w:r w:rsidR="00280C2F" w:rsidRPr="005A182D">
        <w:rPr>
          <w:rStyle w:val="Condensed2"/>
        </w:rPr>
        <w:t xml:space="preserve"> service), </w:t>
      </w:r>
      <w:r w:rsidR="007A0C3D">
        <w:rPr>
          <w:rStyle w:val="Condensed2"/>
        </w:rPr>
        <w:t xml:space="preserve">does not make it part </w:t>
      </w:r>
      <w:r w:rsidR="00EF30F3">
        <w:rPr>
          <w:rStyle w:val="Condensed2"/>
        </w:rPr>
        <w:t>o</w:t>
      </w:r>
      <w:r w:rsidR="00280C2F" w:rsidRPr="005A182D">
        <w:rPr>
          <w:rStyle w:val="Condensed2"/>
        </w:rPr>
        <w:t>f an IT service</w:t>
      </w:r>
      <w:r w:rsidR="008F3842">
        <w:rPr>
          <w:rStyle w:val="Condensed2"/>
        </w:rPr>
        <w:t>, f</w:t>
      </w:r>
      <w:r w:rsidR="00280C2F" w:rsidRPr="005A182D">
        <w:rPr>
          <w:rStyle w:val="Condensed2"/>
        </w:rPr>
        <w:t>or example, using accounting</w:t>
      </w:r>
      <w:r w:rsidR="00280C2F">
        <w:t xml:space="preserve"> software to provide </w:t>
      </w:r>
      <w:r w:rsidR="00EF30F3">
        <w:t xml:space="preserve">bookkeeping </w:t>
      </w:r>
      <w:r w:rsidR="00280C2F">
        <w:t>services.</w:t>
      </w:r>
    </w:p>
    <w:p w14:paraId="684895DB" w14:textId="77777777" w:rsidR="00280C2F" w:rsidRPr="005A182D" w:rsidRDefault="00280C2F" w:rsidP="00280C2F">
      <w:pPr>
        <w:keepLines w:val="0"/>
        <w:suppressAutoHyphens w:val="0"/>
        <w:rPr>
          <w:b/>
        </w:rPr>
      </w:pPr>
      <w:r w:rsidRPr="005A182D">
        <w:rPr>
          <w:b/>
        </w:rPr>
        <w:t>Examples of some IT services include:</w:t>
      </w:r>
    </w:p>
    <w:p w14:paraId="43A9EECA" w14:textId="1B1CD16C" w:rsidR="00280C2F" w:rsidRDefault="00DC0BF1" w:rsidP="005A182D">
      <w:pPr>
        <w:pStyle w:val="ListParagraph"/>
        <w:keepLines w:val="0"/>
        <w:numPr>
          <w:ilvl w:val="0"/>
          <w:numId w:val="44"/>
        </w:numPr>
        <w:suppressAutoHyphens w:val="0"/>
      </w:pPr>
      <w:r>
        <w:t>C</w:t>
      </w:r>
      <w:r w:rsidR="00280C2F">
        <w:t>omputer facilities management</w:t>
      </w:r>
      <w:r>
        <w:t>.</w:t>
      </w:r>
    </w:p>
    <w:p w14:paraId="693A9B5D" w14:textId="60E48699" w:rsidR="00280C2F" w:rsidRDefault="00DC0BF1" w:rsidP="005A182D">
      <w:pPr>
        <w:pStyle w:val="ListParagraph"/>
        <w:keepLines w:val="0"/>
        <w:numPr>
          <w:ilvl w:val="0"/>
          <w:numId w:val="44"/>
        </w:numPr>
        <w:suppressAutoHyphens w:val="0"/>
      </w:pPr>
      <w:r>
        <w:t>C</w:t>
      </w:r>
      <w:r w:rsidR="00280C2F">
        <w:t>omputer hardware consulting</w:t>
      </w:r>
      <w:r>
        <w:t>.</w:t>
      </w:r>
    </w:p>
    <w:p w14:paraId="086732C7" w14:textId="39F0C2C6" w:rsidR="00280C2F" w:rsidRDefault="00DC0BF1" w:rsidP="005A182D">
      <w:pPr>
        <w:pStyle w:val="ListParagraph"/>
        <w:keepLines w:val="0"/>
        <w:numPr>
          <w:ilvl w:val="0"/>
          <w:numId w:val="44"/>
        </w:numPr>
        <w:suppressAutoHyphens w:val="0"/>
      </w:pPr>
      <w:r>
        <w:t>C</w:t>
      </w:r>
      <w:r w:rsidR="00280C2F">
        <w:t>omputer network systems design and integration</w:t>
      </w:r>
      <w:r>
        <w:t>.</w:t>
      </w:r>
    </w:p>
    <w:p w14:paraId="7A13B6A9" w14:textId="753B8AF5" w:rsidR="00280C2F" w:rsidRDefault="00DC0BF1" w:rsidP="005A182D">
      <w:pPr>
        <w:pStyle w:val="ListParagraph"/>
        <w:keepLines w:val="0"/>
        <w:numPr>
          <w:ilvl w:val="0"/>
          <w:numId w:val="44"/>
        </w:numPr>
        <w:suppressAutoHyphens w:val="0"/>
      </w:pPr>
      <w:r>
        <w:t>C</w:t>
      </w:r>
      <w:r w:rsidR="00280C2F">
        <w:t>omputer programming</w:t>
      </w:r>
      <w:r>
        <w:t>.</w:t>
      </w:r>
    </w:p>
    <w:p w14:paraId="61535E57" w14:textId="2B8DFC6C" w:rsidR="00280C2F" w:rsidRDefault="00DC0BF1" w:rsidP="005A182D">
      <w:pPr>
        <w:pStyle w:val="ListParagraph"/>
        <w:keepLines w:val="0"/>
        <w:numPr>
          <w:ilvl w:val="0"/>
          <w:numId w:val="44"/>
        </w:numPr>
        <w:suppressAutoHyphens w:val="0"/>
      </w:pPr>
      <w:r>
        <w:t>C</w:t>
      </w:r>
      <w:r w:rsidR="00280C2F">
        <w:t>omputer software consulting</w:t>
      </w:r>
      <w:r>
        <w:t>.</w:t>
      </w:r>
    </w:p>
    <w:p w14:paraId="56570DA4" w14:textId="74598D38" w:rsidR="00280C2F" w:rsidRDefault="00F43D7D" w:rsidP="005A182D">
      <w:pPr>
        <w:pStyle w:val="ListParagraph"/>
        <w:keepLines w:val="0"/>
        <w:numPr>
          <w:ilvl w:val="0"/>
          <w:numId w:val="44"/>
        </w:numPr>
        <w:suppressAutoHyphens w:val="0"/>
      </w:pPr>
      <w:r>
        <w:t>I</w:t>
      </w:r>
      <w:r w:rsidR="00280C2F">
        <w:t>nternet and web design consulting</w:t>
      </w:r>
      <w:r>
        <w:t>.</w:t>
      </w:r>
    </w:p>
    <w:p w14:paraId="64B324D7" w14:textId="10D32AF1" w:rsidR="00280C2F" w:rsidRDefault="00280C2F" w:rsidP="005A182D">
      <w:pPr>
        <w:pStyle w:val="ListParagraph"/>
        <w:keepLines w:val="0"/>
        <w:numPr>
          <w:ilvl w:val="0"/>
          <w:numId w:val="44"/>
        </w:numPr>
        <w:suppressAutoHyphens w:val="0"/>
      </w:pPr>
      <w:r>
        <w:t>IT consulting</w:t>
      </w:r>
      <w:r w:rsidR="009253D3">
        <w:t>.</w:t>
      </w:r>
    </w:p>
    <w:p w14:paraId="47994B42" w14:textId="0A3943C1" w:rsidR="00280C2F" w:rsidRDefault="00F43D7D" w:rsidP="005A182D">
      <w:pPr>
        <w:pStyle w:val="ListParagraph"/>
        <w:keepLines w:val="0"/>
        <w:numPr>
          <w:ilvl w:val="0"/>
          <w:numId w:val="44"/>
        </w:numPr>
        <w:suppressAutoHyphens w:val="0"/>
      </w:pPr>
      <w:r>
        <w:t xml:space="preserve">Customised </w:t>
      </w:r>
      <w:r w:rsidR="00280C2F">
        <w:t>software development</w:t>
      </w:r>
      <w:r>
        <w:t>.</w:t>
      </w:r>
    </w:p>
    <w:p w14:paraId="5EE9062E" w14:textId="06B52042" w:rsidR="00280C2F" w:rsidRDefault="009253D3" w:rsidP="005A182D">
      <w:pPr>
        <w:pStyle w:val="ListParagraph"/>
        <w:keepLines w:val="0"/>
        <w:numPr>
          <w:ilvl w:val="0"/>
          <w:numId w:val="44"/>
        </w:numPr>
        <w:suppressAutoHyphens w:val="0"/>
      </w:pPr>
      <w:r>
        <w:t>S</w:t>
      </w:r>
      <w:r w:rsidR="00280C2F">
        <w:t>oftware installation</w:t>
      </w:r>
      <w:r>
        <w:t>.</w:t>
      </w:r>
    </w:p>
    <w:p w14:paraId="2C9EFF6F" w14:textId="5AD4855E" w:rsidR="00280C2F" w:rsidRDefault="009253D3" w:rsidP="005A182D">
      <w:pPr>
        <w:pStyle w:val="ListParagraph"/>
        <w:keepLines w:val="0"/>
        <w:numPr>
          <w:ilvl w:val="0"/>
          <w:numId w:val="44"/>
        </w:numPr>
        <w:suppressAutoHyphens w:val="0"/>
      </w:pPr>
      <w:r>
        <w:t>S</w:t>
      </w:r>
      <w:r w:rsidR="00280C2F">
        <w:t>oftware simulation and testing</w:t>
      </w:r>
      <w:r>
        <w:t>.</w:t>
      </w:r>
    </w:p>
    <w:p w14:paraId="6ABA0E4D" w14:textId="0C80A381" w:rsidR="00280C2F" w:rsidRDefault="009253D3" w:rsidP="005A182D">
      <w:pPr>
        <w:pStyle w:val="ListParagraph"/>
        <w:keepLines w:val="0"/>
        <w:numPr>
          <w:ilvl w:val="0"/>
          <w:numId w:val="44"/>
        </w:numPr>
        <w:suppressAutoHyphens w:val="0"/>
      </w:pPr>
      <w:r>
        <w:t>S</w:t>
      </w:r>
      <w:r w:rsidR="00280C2F">
        <w:t>ystems analysis</w:t>
      </w:r>
      <w:r>
        <w:t>.</w:t>
      </w:r>
    </w:p>
    <w:p w14:paraId="7EC39D06" w14:textId="30B89112" w:rsidR="00280C2F" w:rsidRDefault="009253D3" w:rsidP="005A182D">
      <w:pPr>
        <w:pStyle w:val="ListParagraph"/>
        <w:keepLines w:val="0"/>
        <w:numPr>
          <w:ilvl w:val="0"/>
          <w:numId w:val="44"/>
        </w:numPr>
        <w:suppressAutoHyphens w:val="0"/>
      </w:pPr>
      <w:r>
        <w:t>T</w:t>
      </w:r>
      <w:r w:rsidR="00280C2F">
        <w:t>echnical support</w:t>
      </w:r>
      <w:r>
        <w:t>.</w:t>
      </w:r>
    </w:p>
    <w:p w14:paraId="316BF574" w14:textId="41156B1F" w:rsidR="00280C2F" w:rsidRDefault="00280C2F" w:rsidP="00280C2F">
      <w:pPr>
        <w:keepLines w:val="0"/>
        <w:suppressAutoHyphens w:val="0"/>
        <w:rPr>
          <w:b/>
        </w:rPr>
      </w:pPr>
      <w:r w:rsidRPr="005A182D">
        <w:rPr>
          <w:b/>
        </w:rPr>
        <w:t xml:space="preserve">Examples </w:t>
      </w:r>
      <w:r w:rsidR="00907BED">
        <w:rPr>
          <w:b/>
        </w:rPr>
        <w:t>of activities that a</w:t>
      </w:r>
      <w:r w:rsidRPr="005A182D">
        <w:rPr>
          <w:b/>
        </w:rPr>
        <w:t xml:space="preserve">re </w:t>
      </w:r>
      <w:r w:rsidRPr="00440533">
        <w:rPr>
          <w:b/>
          <w:i/>
        </w:rPr>
        <w:t>not</w:t>
      </w:r>
      <w:r w:rsidRPr="003015A4">
        <w:rPr>
          <w:b/>
        </w:rPr>
        <w:t xml:space="preserve"> </w:t>
      </w:r>
      <w:r w:rsidRPr="005A182D">
        <w:rPr>
          <w:b/>
        </w:rPr>
        <w:t>IT services:</w:t>
      </w:r>
    </w:p>
    <w:p w14:paraId="485ADA03" w14:textId="691CE6AD" w:rsidR="00907BED" w:rsidRPr="00380D16" w:rsidRDefault="00380D16" w:rsidP="003015A4">
      <w:pPr>
        <w:pStyle w:val="ListParagraph"/>
        <w:keepLines w:val="0"/>
        <w:numPr>
          <w:ilvl w:val="0"/>
          <w:numId w:val="48"/>
        </w:numPr>
        <w:suppressAutoHyphens w:val="0"/>
        <w:jc w:val="both"/>
        <w:rPr>
          <w:bCs/>
        </w:rPr>
      </w:pPr>
      <w:r w:rsidRPr="00380D16">
        <w:rPr>
          <w:bCs/>
        </w:rPr>
        <w:t>Using IT software or hardware in your business to provide a service</w:t>
      </w:r>
      <w:r>
        <w:rPr>
          <w:bCs/>
        </w:rPr>
        <w:t xml:space="preserve"> (other than </w:t>
      </w:r>
      <w:r w:rsidR="007A0C3D">
        <w:rPr>
          <w:bCs/>
        </w:rPr>
        <w:t>an IT service).</w:t>
      </w:r>
    </w:p>
    <w:p w14:paraId="15B429CD" w14:textId="7770518C" w:rsidR="00280C2F" w:rsidRDefault="008F3842" w:rsidP="005A182D">
      <w:pPr>
        <w:pStyle w:val="ListParagraph"/>
        <w:keepLines w:val="0"/>
        <w:numPr>
          <w:ilvl w:val="0"/>
          <w:numId w:val="45"/>
        </w:numPr>
        <w:suppressAutoHyphens w:val="0"/>
      </w:pPr>
      <w:r>
        <w:t>M</w:t>
      </w:r>
      <w:r w:rsidR="00280C2F">
        <w:t>ass-produci</w:t>
      </w:r>
      <w:r w:rsidR="00FE1E3E">
        <w:t>ng computer software. For example, reproduction of recorded media.</w:t>
      </w:r>
    </w:p>
    <w:p w14:paraId="3BB45BF7" w14:textId="257FB434" w:rsidR="00280C2F" w:rsidRDefault="00721A31" w:rsidP="005A182D">
      <w:pPr>
        <w:pStyle w:val="ListParagraph"/>
        <w:keepLines w:val="0"/>
        <w:numPr>
          <w:ilvl w:val="0"/>
          <w:numId w:val="45"/>
        </w:numPr>
        <w:suppressAutoHyphens w:val="0"/>
      </w:pPr>
      <w:r>
        <w:t>L</w:t>
      </w:r>
      <w:r w:rsidR="00280C2F">
        <w:t xml:space="preserve">easing or hiring </w:t>
      </w:r>
      <w:r>
        <w:t xml:space="preserve">out of </w:t>
      </w:r>
      <w:r w:rsidR="00280C2F">
        <w:t>computers or other data processing equipment</w:t>
      </w:r>
      <w:r w:rsidR="002378BA">
        <w:t>.</w:t>
      </w:r>
    </w:p>
    <w:p w14:paraId="4CE75098" w14:textId="61B6FA57" w:rsidR="00280C2F" w:rsidRDefault="002378BA" w:rsidP="005A182D">
      <w:pPr>
        <w:pStyle w:val="ListParagraph"/>
        <w:keepLines w:val="0"/>
        <w:numPr>
          <w:ilvl w:val="0"/>
          <w:numId w:val="45"/>
        </w:numPr>
        <w:suppressAutoHyphens w:val="0"/>
      </w:pPr>
      <w:r>
        <w:t>P</w:t>
      </w:r>
      <w:r w:rsidR="00280C2F">
        <w:t>roviding data processing services or computer data storage and retrieval services</w:t>
      </w:r>
      <w:r w:rsidR="009130B2">
        <w:t>.</w:t>
      </w:r>
    </w:p>
    <w:p w14:paraId="252811E6" w14:textId="1DB418C4" w:rsidR="009130B2" w:rsidRDefault="009130B2" w:rsidP="005A182D">
      <w:pPr>
        <w:pStyle w:val="ListParagraph"/>
        <w:keepLines w:val="0"/>
        <w:numPr>
          <w:ilvl w:val="0"/>
          <w:numId w:val="45"/>
        </w:numPr>
        <w:suppressAutoHyphens w:val="0"/>
      </w:pPr>
      <w:r>
        <w:t>Installing computer cables.</w:t>
      </w:r>
    </w:p>
    <w:p w14:paraId="610BB627" w14:textId="0621B347" w:rsidR="00280C2F" w:rsidRDefault="00C93DAC" w:rsidP="003453A1">
      <w:pPr>
        <w:pStyle w:val="Heading2"/>
      </w:pPr>
      <w:r>
        <w:lastRenderedPageBreak/>
        <w:t xml:space="preserve">ATO </w:t>
      </w:r>
      <w:r w:rsidR="00280C2F">
        <w:t>Examples</w:t>
      </w:r>
    </w:p>
    <w:p w14:paraId="1957D554" w14:textId="77777777" w:rsidR="00280C2F" w:rsidRDefault="00280C2F" w:rsidP="003453A1">
      <w:pPr>
        <w:pStyle w:val="Heading3"/>
      </w:pPr>
      <w:r w:rsidRPr="004D6D3F">
        <w:t>1.</w:t>
      </w:r>
      <w:r>
        <w:t xml:space="preserve"> Manufacturing and software development for storage devices</w:t>
      </w:r>
    </w:p>
    <w:p w14:paraId="5D94F7AE" w14:textId="47D526F2" w:rsidR="005F1E52" w:rsidRDefault="00280C2F" w:rsidP="003015A4">
      <w:r>
        <w:t xml:space="preserve">Compass Drives Pty Ltd has an ABN and manufactures USB </w:t>
      </w:r>
      <w:r w:rsidR="00141C77">
        <w:t>d</w:t>
      </w:r>
      <w:r>
        <w:t>rives and hard drives. Compass sells the USB drives to retail stores, which then sell them to consumers.</w:t>
      </w:r>
      <w:r w:rsidR="007D208C">
        <w:t xml:space="preserve"> The manufacture and supply of computer hardware and peripherals</w:t>
      </w:r>
      <w:r w:rsidR="001417DE">
        <w:t xml:space="preserve"> for consumers is not a supply of an IT service. C</w:t>
      </w:r>
      <w:r>
        <w:t xml:space="preserve">ompass Drives </w:t>
      </w:r>
      <w:r w:rsidR="00E045DF">
        <w:t>therefore does</w:t>
      </w:r>
      <w:r>
        <w:t xml:space="preserve"> not </w:t>
      </w:r>
      <w:r w:rsidR="00E045DF">
        <w:t xml:space="preserve">have to lodge a </w:t>
      </w:r>
      <w:r>
        <w:t>TPAR.</w:t>
      </w:r>
    </w:p>
    <w:p w14:paraId="615DB6AE" w14:textId="4EDD069E" w:rsidR="00280C2F" w:rsidRDefault="005F1E52" w:rsidP="003015A4">
      <w:r>
        <w:t>Compass</w:t>
      </w:r>
      <w:r w:rsidR="00280C2F">
        <w:t xml:space="preserve"> Drives also engages contractors to write USB drive optimisation software, which Compass Drives </w:t>
      </w:r>
      <w:r w:rsidR="005E064F">
        <w:t xml:space="preserve">then </w:t>
      </w:r>
      <w:r w:rsidR="00280C2F">
        <w:t xml:space="preserve">sells separately </w:t>
      </w:r>
      <w:r w:rsidR="005E064F">
        <w:t>via its websi</w:t>
      </w:r>
      <w:r w:rsidR="00037C5A">
        <w:t xml:space="preserve">te </w:t>
      </w:r>
      <w:r w:rsidR="00280C2F">
        <w:t>and bundle</w:t>
      </w:r>
      <w:r w:rsidR="00037C5A">
        <w:t>s it</w:t>
      </w:r>
      <w:r w:rsidR="00280C2F">
        <w:t xml:space="preserve"> with </w:t>
      </w:r>
      <w:r w:rsidR="00037C5A">
        <w:t>its high-end pro</w:t>
      </w:r>
      <w:r w:rsidR="00280C2F">
        <w:t>ducts.</w:t>
      </w:r>
      <w:r w:rsidR="00956B4E">
        <w:t xml:space="preserve"> The software being sold by Compass Drives</w:t>
      </w:r>
      <w:r w:rsidR="009F44C6">
        <w:t xml:space="preserve"> is sold as a product rather than a service</w:t>
      </w:r>
      <w:r w:rsidR="00312630">
        <w:t>. It is not designed in response to</w:t>
      </w:r>
      <w:r w:rsidR="0086325B">
        <w:t>,</w:t>
      </w:r>
      <w:r w:rsidR="00312630">
        <w:t xml:space="preserve"> or for the needs of a client</w:t>
      </w:r>
      <w:r w:rsidR="00455031">
        <w:t xml:space="preserve">, therefore Compass Drives is not supplying an IT service when it develops or engages contractors to </w:t>
      </w:r>
      <w:r w:rsidR="0086325B">
        <w:t>d</w:t>
      </w:r>
      <w:r w:rsidR="00455031">
        <w:t>evelop this software</w:t>
      </w:r>
      <w:r w:rsidR="0053185D">
        <w:t xml:space="preserve">. Compass </w:t>
      </w:r>
      <w:r w:rsidR="0086325B">
        <w:t>D</w:t>
      </w:r>
      <w:r w:rsidR="0053185D">
        <w:t>rives is not required to submit a TPAR.</w:t>
      </w:r>
    </w:p>
    <w:p w14:paraId="2D91A988" w14:textId="392A29FC" w:rsidR="00280C2F" w:rsidRDefault="00280C2F" w:rsidP="0086325B">
      <w:pPr>
        <w:pStyle w:val="Heading3"/>
      </w:pPr>
      <w:r>
        <w:t xml:space="preserve">2. Network </w:t>
      </w:r>
      <w:r w:rsidR="00533DD1">
        <w:t>Design</w:t>
      </w:r>
      <w:r w:rsidR="000D628D">
        <w:t>, I</w:t>
      </w:r>
      <w:r>
        <w:t xml:space="preserve">nstallation and </w:t>
      </w:r>
      <w:r w:rsidR="000D628D">
        <w:t>Support</w:t>
      </w:r>
    </w:p>
    <w:p w14:paraId="48218D37" w14:textId="56350B4D" w:rsidR="00280C2F" w:rsidRDefault="00C93DAC" w:rsidP="00280C2F">
      <w:pPr>
        <w:keepLines w:val="0"/>
        <w:suppressAutoHyphens w:val="0"/>
      </w:pPr>
      <w:r>
        <w:t>Whiz</w:t>
      </w:r>
      <w:r w:rsidR="00E44C3D">
        <w:t xml:space="preserve"> </w:t>
      </w:r>
      <w:r>
        <w:t>N</w:t>
      </w:r>
      <w:r w:rsidR="00280C2F">
        <w:t xml:space="preserve">etworking </w:t>
      </w:r>
      <w:r w:rsidR="0096675E">
        <w:t>Pty Ltd</w:t>
      </w:r>
      <w:r w:rsidR="00E44C3D">
        <w:t xml:space="preserve"> </w:t>
      </w:r>
      <w:r w:rsidR="00F31095">
        <w:t xml:space="preserve">has an ABN </w:t>
      </w:r>
      <w:r w:rsidR="00276335">
        <w:t xml:space="preserve">and provides IT services. They </w:t>
      </w:r>
      <w:r w:rsidR="00280C2F">
        <w:t>use contractors to install and test the network hardware; develop, i</w:t>
      </w:r>
      <w:r w:rsidR="00540661">
        <w:t xml:space="preserve">nstall and </w:t>
      </w:r>
      <w:r w:rsidR="00280C2F">
        <w:t xml:space="preserve">test the intranet, and provide ongoing technical support. </w:t>
      </w:r>
      <w:r w:rsidR="00853BF7">
        <w:t xml:space="preserve">The services </w:t>
      </w:r>
      <w:r w:rsidR="00E44C3D">
        <w:t xml:space="preserve">the business </w:t>
      </w:r>
      <w:r w:rsidR="00853BF7">
        <w:t xml:space="preserve">provides to </w:t>
      </w:r>
      <w:r w:rsidR="00E44C3D">
        <w:t>its clients</w:t>
      </w:r>
      <w:r w:rsidR="003C42D2">
        <w:t xml:space="preserve"> makes up 40% </w:t>
      </w:r>
      <w:r w:rsidR="00AA5C2A">
        <w:t>(</w:t>
      </w:r>
      <w:r w:rsidR="003406B2">
        <w:t xml:space="preserve">therefore </w:t>
      </w:r>
      <w:r w:rsidR="00AA5C2A">
        <w:t xml:space="preserve">more than 10%) </w:t>
      </w:r>
      <w:r w:rsidR="003C42D2">
        <w:t xml:space="preserve">of its business income. </w:t>
      </w:r>
      <w:r w:rsidR="0096675E">
        <w:t>Whiz Networking</w:t>
      </w:r>
      <w:r w:rsidR="003C42D2">
        <w:t xml:space="preserve"> must therefore report</w:t>
      </w:r>
      <w:r w:rsidR="001B20D2">
        <w:t xml:space="preserve">, </w:t>
      </w:r>
      <w:r w:rsidR="003C42D2">
        <w:t>in a TPAR</w:t>
      </w:r>
      <w:r w:rsidR="001B20D2">
        <w:t>,</w:t>
      </w:r>
      <w:r w:rsidR="003C42D2">
        <w:t xml:space="preserve"> the payment</w:t>
      </w:r>
      <w:r w:rsidR="00AA5C2A">
        <w:t>s m</w:t>
      </w:r>
      <w:r w:rsidR="00A67651">
        <w:t>a</w:t>
      </w:r>
      <w:r w:rsidR="00AA5C2A">
        <w:t>de to contractors</w:t>
      </w:r>
      <w:r w:rsidR="00A67651">
        <w:t xml:space="preserve"> for these IT services</w:t>
      </w:r>
      <w:r w:rsidR="00280C2F">
        <w:t>.</w:t>
      </w:r>
    </w:p>
    <w:p w14:paraId="30055D7B" w14:textId="10F3EA79" w:rsidR="001B20D2" w:rsidRDefault="00FA2DD0" w:rsidP="00280C2F">
      <w:pPr>
        <w:keepLines w:val="0"/>
        <w:suppressAutoHyphens w:val="0"/>
      </w:pPr>
      <w:r>
        <w:t>Whiz Netw</w:t>
      </w:r>
      <w:r w:rsidR="003406B2">
        <w:t>or</w:t>
      </w:r>
      <w:r>
        <w:t>king also contracts a company to provide network hardware to its clients on its behalf</w:t>
      </w:r>
      <w:r w:rsidR="00D63577">
        <w:t>. The supply of the hardware is not considered to be ‘providing an IT service’, therefore Whiz</w:t>
      </w:r>
      <w:r w:rsidR="002C2431">
        <w:t xml:space="preserve"> Networking</w:t>
      </w:r>
      <w:r w:rsidR="00F32838">
        <w:t xml:space="preserve"> is not required to report payments it makes to this company.</w:t>
      </w:r>
    </w:p>
    <w:p w14:paraId="2BADD11D" w14:textId="5C1D3E91" w:rsidR="00280C2F" w:rsidRPr="00AD6A76" w:rsidRDefault="00280C2F" w:rsidP="00AD6A76">
      <w:pPr>
        <w:pStyle w:val="Heading3"/>
      </w:pPr>
      <w:r w:rsidRPr="00635031">
        <w:t>3</w:t>
      </w:r>
      <w:r w:rsidRPr="00AD6A76">
        <w:t xml:space="preserve">. </w:t>
      </w:r>
      <w:r w:rsidR="00635031">
        <w:t xml:space="preserve">IT Company </w:t>
      </w:r>
      <w:r w:rsidR="00483003">
        <w:t xml:space="preserve">using both </w:t>
      </w:r>
      <w:r w:rsidRPr="00AD6A76">
        <w:t>Employ</w:t>
      </w:r>
      <w:r w:rsidR="00483003">
        <w:t>ees</w:t>
      </w:r>
      <w:r w:rsidRPr="00AD6A76">
        <w:t xml:space="preserve"> and </w:t>
      </w:r>
      <w:r w:rsidR="00483003">
        <w:t>C</w:t>
      </w:r>
      <w:r w:rsidRPr="00AD6A76">
        <w:t>ontract</w:t>
      </w:r>
      <w:r w:rsidR="00483003">
        <w:t>ors.</w:t>
      </w:r>
    </w:p>
    <w:p w14:paraId="463C0154" w14:textId="1D391DD8" w:rsidR="00280C2F" w:rsidRDefault="00280C2F" w:rsidP="00280C2F">
      <w:pPr>
        <w:keepLines w:val="0"/>
        <w:suppressAutoHyphens w:val="0"/>
      </w:pPr>
      <w:r>
        <w:t xml:space="preserve">Goodtime Software Pty Ltd has an ABN and develops accounting software for clients. </w:t>
      </w:r>
      <w:r w:rsidR="00636485">
        <w:t xml:space="preserve">An accounting firm engages </w:t>
      </w:r>
      <w:r>
        <w:t xml:space="preserve">Goodtime </w:t>
      </w:r>
      <w:r w:rsidR="00AD590B">
        <w:t>Software to write an accounting software suite that is tailored to the specific needs of t</w:t>
      </w:r>
      <w:r w:rsidR="00335AF8">
        <w:t>he firm. Goodtime Software develops this suite for the accounting firm and provides ongoing s</w:t>
      </w:r>
      <w:r w:rsidR="00DD4DD8">
        <w:t>oftware patches to rectify bugs as they are discovered.</w:t>
      </w:r>
      <w:r w:rsidR="00DB6D43">
        <w:t xml:space="preserve"> </w:t>
      </w:r>
      <w:r w:rsidR="000D16C6">
        <w:t xml:space="preserve">Goodtime Software </w:t>
      </w:r>
      <w:r>
        <w:t xml:space="preserve">has employees </w:t>
      </w:r>
      <w:r w:rsidR="00EC2AA1">
        <w:t xml:space="preserve">to develop </w:t>
      </w:r>
      <w:r>
        <w:t xml:space="preserve">the </w:t>
      </w:r>
      <w:r w:rsidR="00B37EAD">
        <w:t xml:space="preserve">accounting </w:t>
      </w:r>
      <w:r>
        <w:t xml:space="preserve">software and </w:t>
      </w:r>
      <w:r w:rsidR="006A7D5F">
        <w:t>uses</w:t>
      </w:r>
      <w:r>
        <w:t xml:space="preserve"> contractors to write patches as required. Goodtime Software </w:t>
      </w:r>
      <w:r w:rsidR="00776DD4">
        <w:t xml:space="preserve">is </w:t>
      </w:r>
      <w:r>
        <w:t xml:space="preserve">required to lodge </w:t>
      </w:r>
      <w:r w:rsidR="00776DD4">
        <w:t xml:space="preserve">a </w:t>
      </w:r>
      <w:r>
        <w:t>TPAR</w:t>
      </w:r>
      <w:r w:rsidR="00776DD4">
        <w:t xml:space="preserve"> to re</w:t>
      </w:r>
      <w:r w:rsidR="00893D64">
        <w:t>port payments it makes to its contractors as they are providing an IT service on its behalf</w:t>
      </w:r>
      <w:r w:rsidR="00BA6E62">
        <w:t xml:space="preserve"> (unless a reporting exemption applies).</w:t>
      </w:r>
    </w:p>
    <w:p w14:paraId="5232EB01" w14:textId="3BF55598" w:rsidR="00EC77B7" w:rsidRDefault="00AA056E" w:rsidP="00AA056E">
      <w:pPr>
        <w:pStyle w:val="Heading1"/>
      </w:pPr>
      <w:r>
        <w:t>When IT and Other Services</w:t>
      </w:r>
      <w:r w:rsidR="00F1453A">
        <w:t xml:space="preserve"> are Provided</w:t>
      </w:r>
    </w:p>
    <w:p w14:paraId="3C86FABE" w14:textId="4ABE88CA" w:rsidR="00F1453A" w:rsidRDefault="00F1453A" w:rsidP="00F1453A">
      <w:r>
        <w:t>If IT services are only part of what the business provides</w:t>
      </w:r>
      <w:r w:rsidR="00B7635D">
        <w:t>, a TPAR may still be required</w:t>
      </w:r>
      <w:r w:rsidR="00B35D6C">
        <w:t>.</w:t>
      </w:r>
    </w:p>
    <w:p w14:paraId="267F46E4" w14:textId="1B354848" w:rsidR="00B35D6C" w:rsidRDefault="00717D85" w:rsidP="00F1453A">
      <w:r>
        <w:t>A TPAR must be lodged i</w:t>
      </w:r>
      <w:r w:rsidR="00B35D6C">
        <w:t xml:space="preserve">f the total payments received for IT </w:t>
      </w:r>
      <w:r w:rsidR="00864821">
        <w:t>services are:</w:t>
      </w:r>
    </w:p>
    <w:p w14:paraId="331D4C52" w14:textId="77777777" w:rsidR="00717D85" w:rsidRDefault="006855F7" w:rsidP="00EC77B7">
      <w:pPr>
        <w:pStyle w:val="ListParagraph"/>
        <w:keepLines w:val="0"/>
        <w:numPr>
          <w:ilvl w:val="0"/>
          <w:numId w:val="47"/>
        </w:numPr>
        <w:suppressAutoHyphens w:val="0"/>
      </w:pPr>
      <w:r>
        <w:t>10% or more of the gross business income</w:t>
      </w:r>
      <w:r w:rsidR="00717D85">
        <w:t>.</w:t>
      </w:r>
    </w:p>
    <w:p w14:paraId="25E6F790" w14:textId="3846685F" w:rsidR="00B64832" w:rsidRDefault="00A27A85" w:rsidP="00B64832">
      <w:pPr>
        <w:keepLines w:val="0"/>
        <w:suppressAutoHyphens w:val="0"/>
      </w:pPr>
      <w:r>
        <w:t>A business may choose to lodge a TPAR when:</w:t>
      </w:r>
    </w:p>
    <w:p w14:paraId="17DB2E3F" w14:textId="64042E0A" w:rsidR="00A27A85" w:rsidRDefault="00ED1A13" w:rsidP="00A27A85">
      <w:pPr>
        <w:pStyle w:val="ListParagraph"/>
        <w:keepLines w:val="0"/>
        <w:numPr>
          <w:ilvl w:val="0"/>
          <w:numId w:val="47"/>
        </w:numPr>
        <w:suppressAutoHyphens w:val="0"/>
      </w:pPr>
      <w:r>
        <w:t>Under the 10% threshold.</w:t>
      </w:r>
    </w:p>
    <w:p w14:paraId="0166829C" w14:textId="6BC39605" w:rsidR="00ED1A13" w:rsidRDefault="00ED1A13" w:rsidP="00A27A85">
      <w:pPr>
        <w:pStyle w:val="ListParagraph"/>
        <w:keepLines w:val="0"/>
        <w:numPr>
          <w:ilvl w:val="0"/>
          <w:numId w:val="47"/>
        </w:numPr>
        <w:suppressAutoHyphens w:val="0"/>
      </w:pPr>
      <w:r>
        <w:t>The business is unsure</w:t>
      </w:r>
      <w:r w:rsidR="002F5B1F">
        <w:t xml:space="preserve"> that they will be under the threshold.</w:t>
      </w:r>
    </w:p>
    <w:p w14:paraId="59498F79" w14:textId="729CAFB2" w:rsidR="00772DAE" w:rsidRDefault="00772DAE" w:rsidP="00772DAE">
      <w:pPr>
        <w:keepLines w:val="0"/>
        <w:suppressAutoHyphens w:val="0"/>
      </w:pPr>
      <w:r>
        <w:t>Each year</w:t>
      </w:r>
      <w:r w:rsidR="00E3667B">
        <w:t xml:space="preserve"> a business must:</w:t>
      </w:r>
    </w:p>
    <w:p w14:paraId="3624D281" w14:textId="11B488B5" w:rsidR="00E3667B" w:rsidRDefault="00E3667B" w:rsidP="00E3667B">
      <w:pPr>
        <w:pStyle w:val="ListParagraph"/>
        <w:keepLines w:val="0"/>
        <w:numPr>
          <w:ilvl w:val="0"/>
          <w:numId w:val="49"/>
        </w:numPr>
        <w:suppressAutoHyphens w:val="0"/>
      </w:pPr>
      <w:r>
        <w:t>Re</w:t>
      </w:r>
      <w:r w:rsidR="004F5885">
        <w:t>view if a TPAR needs to be lodged.</w:t>
      </w:r>
    </w:p>
    <w:p w14:paraId="4DAB5ADA" w14:textId="30ED1149" w:rsidR="004F5885" w:rsidRDefault="00EA0CFC" w:rsidP="00E3667B">
      <w:pPr>
        <w:pStyle w:val="ListParagraph"/>
        <w:keepLines w:val="0"/>
        <w:numPr>
          <w:ilvl w:val="0"/>
          <w:numId w:val="49"/>
        </w:numPr>
        <w:suppressAutoHyphens w:val="0"/>
      </w:pPr>
      <w:r>
        <w:t>Report these payments to the ATO on the TPAR by 28 August.</w:t>
      </w:r>
    </w:p>
    <w:p w14:paraId="13E08890" w14:textId="1D7E236A" w:rsidR="00447511" w:rsidRDefault="00447511" w:rsidP="00447511">
      <w:pPr>
        <w:pStyle w:val="Heading1"/>
      </w:pPr>
      <w:r>
        <w:lastRenderedPageBreak/>
        <w:t>Engaging Overseas Contractors</w:t>
      </w:r>
    </w:p>
    <w:p w14:paraId="65B8FA53" w14:textId="5ED9DA75" w:rsidR="00447511" w:rsidRDefault="007C7F8C" w:rsidP="00447511">
      <w:r>
        <w:t>Payments to o</w:t>
      </w:r>
      <w:r w:rsidR="005A5421">
        <w:t>verseas contractors engaged to provide IT services o</w:t>
      </w:r>
      <w:r w:rsidR="00CA2E13">
        <w:t>n behalf of a business providing IT services</w:t>
      </w:r>
      <w:r>
        <w:t xml:space="preserve">, </w:t>
      </w:r>
      <w:r w:rsidRPr="00440533">
        <w:rPr>
          <w:b/>
          <w:bCs/>
          <w:i/>
          <w:iCs/>
        </w:rPr>
        <w:t>need</w:t>
      </w:r>
      <w:r>
        <w:t xml:space="preserve"> to be reported in the TPAR.</w:t>
      </w:r>
    </w:p>
    <w:p w14:paraId="310A4E74" w14:textId="37707CCF" w:rsidR="008F5956" w:rsidRDefault="008F5956" w:rsidP="00447511">
      <w:r>
        <w:t>Contractors can be located outside of Australia and may not have an ABN</w:t>
      </w:r>
      <w:r w:rsidR="00BF6539">
        <w:t>, however there is no exclusion base</w:t>
      </w:r>
      <w:r w:rsidR="00933485">
        <w:t>d on the location or tax residency of the payee.</w:t>
      </w:r>
    </w:p>
    <w:p w14:paraId="4CBC8FB1" w14:textId="093499C1" w:rsidR="00933485" w:rsidRPr="00447511" w:rsidRDefault="00933485" w:rsidP="003015A4">
      <w:r>
        <w:t xml:space="preserve">If an ABN is not provided, </w:t>
      </w:r>
      <w:r w:rsidR="009D0406">
        <w:t xml:space="preserve">a </w:t>
      </w:r>
      <w:r w:rsidR="004825BE">
        <w:t xml:space="preserve">PAYG withholding </w:t>
      </w:r>
      <w:r w:rsidR="00992597">
        <w:t>amount may need to be withheld.</w:t>
      </w:r>
    </w:p>
    <w:p w14:paraId="070BCB69" w14:textId="46863659" w:rsidR="00280C2F" w:rsidRDefault="00280C2F" w:rsidP="003453A1">
      <w:pPr>
        <w:pStyle w:val="Heading1"/>
      </w:pPr>
      <w:r>
        <w:t>Details You Need to Report</w:t>
      </w:r>
    </w:p>
    <w:p w14:paraId="6A873117" w14:textId="77777777" w:rsidR="00280C2F" w:rsidRDefault="00280C2F" w:rsidP="00280C2F">
      <w:pPr>
        <w:keepLines w:val="0"/>
        <w:suppressAutoHyphens w:val="0"/>
      </w:pPr>
      <w:r>
        <w:t>The details you need to report for each contractor include:</w:t>
      </w:r>
    </w:p>
    <w:p w14:paraId="6218311B" w14:textId="6FEB7BC2" w:rsidR="00280C2F" w:rsidRDefault="00252D96" w:rsidP="003453A1">
      <w:pPr>
        <w:pStyle w:val="ListParagraph"/>
        <w:keepLines w:val="0"/>
        <w:numPr>
          <w:ilvl w:val="0"/>
          <w:numId w:val="46"/>
        </w:numPr>
        <w:suppressAutoHyphens w:val="0"/>
      </w:pPr>
      <w:r>
        <w:t>N</w:t>
      </w:r>
      <w:r w:rsidR="00280C2F">
        <w:t>ame</w:t>
      </w:r>
      <w:r w:rsidR="000958AE">
        <w:t xml:space="preserve"> (business name or individual’s name)</w:t>
      </w:r>
      <w:r>
        <w:t>.</w:t>
      </w:r>
    </w:p>
    <w:p w14:paraId="5520B365" w14:textId="37F7C6ED" w:rsidR="00280C2F" w:rsidRDefault="00252D96" w:rsidP="003453A1">
      <w:pPr>
        <w:pStyle w:val="ListParagraph"/>
        <w:keepLines w:val="0"/>
        <w:numPr>
          <w:ilvl w:val="0"/>
          <w:numId w:val="46"/>
        </w:numPr>
        <w:suppressAutoHyphens w:val="0"/>
      </w:pPr>
      <w:r>
        <w:t>A</w:t>
      </w:r>
      <w:r w:rsidR="00280C2F">
        <w:t>ddress</w:t>
      </w:r>
      <w:r>
        <w:t>.</w:t>
      </w:r>
    </w:p>
    <w:p w14:paraId="38DCB9A1" w14:textId="7AF74CAC" w:rsidR="00252D96" w:rsidRDefault="00252D96" w:rsidP="003453A1">
      <w:pPr>
        <w:pStyle w:val="ListParagraph"/>
        <w:keepLines w:val="0"/>
        <w:numPr>
          <w:ilvl w:val="0"/>
          <w:numId w:val="46"/>
        </w:numPr>
        <w:suppressAutoHyphens w:val="0"/>
      </w:pPr>
      <w:r>
        <w:t>ABN</w:t>
      </w:r>
      <w:r w:rsidR="00494D60">
        <w:t>, if known</w:t>
      </w:r>
      <w:r>
        <w:t>.</w:t>
      </w:r>
      <w:r w:rsidR="00494D60">
        <w:t xml:space="preserve"> If a contractor’s ABN has changed during the year, include each ABN for that contractor</w:t>
      </w:r>
      <w:r w:rsidR="00C9021A">
        <w:t xml:space="preserve"> - </w:t>
      </w:r>
      <w:r w:rsidR="00850FE8">
        <w:t xml:space="preserve">(new supplier </w:t>
      </w:r>
      <w:r w:rsidR="00DB7728">
        <w:t>record/</w:t>
      </w:r>
      <w:r w:rsidR="00850FE8">
        <w:t xml:space="preserve">card for </w:t>
      </w:r>
      <w:r w:rsidR="00C9021A">
        <w:t>new ABN).</w:t>
      </w:r>
    </w:p>
    <w:p w14:paraId="7424D51E" w14:textId="1CE24C16" w:rsidR="008E2F2F" w:rsidRDefault="006F038A" w:rsidP="003453A1">
      <w:pPr>
        <w:pStyle w:val="ListParagraph"/>
        <w:keepLines w:val="0"/>
        <w:numPr>
          <w:ilvl w:val="0"/>
          <w:numId w:val="46"/>
        </w:numPr>
        <w:suppressAutoHyphens w:val="0"/>
      </w:pPr>
      <w:r>
        <w:t>Total am</w:t>
      </w:r>
      <w:r w:rsidR="00280C2F">
        <w:t>ount</w:t>
      </w:r>
      <w:r>
        <w:t>s</w:t>
      </w:r>
      <w:r w:rsidR="00C33B84">
        <w:t xml:space="preserve"> </w:t>
      </w:r>
      <w:r>
        <w:t>for the financial year</w:t>
      </w:r>
      <w:r w:rsidR="008E2F2F">
        <w:t xml:space="preserve"> of:</w:t>
      </w:r>
    </w:p>
    <w:p w14:paraId="45D4872F" w14:textId="44D12DE9" w:rsidR="008E2F2F" w:rsidRDefault="008E2F2F" w:rsidP="008E2F2F">
      <w:pPr>
        <w:pStyle w:val="ListParagraph"/>
        <w:keepLines w:val="0"/>
        <w:numPr>
          <w:ilvl w:val="1"/>
          <w:numId w:val="46"/>
        </w:numPr>
        <w:suppressAutoHyphens w:val="0"/>
      </w:pPr>
      <w:r>
        <w:t xml:space="preserve">Gross amount </w:t>
      </w:r>
      <w:r w:rsidR="00C33B84">
        <w:t>(inclu</w:t>
      </w:r>
      <w:r w:rsidR="00DD2437">
        <w:t>ding</w:t>
      </w:r>
      <w:r w:rsidR="00C33B84">
        <w:t xml:space="preserve"> GST) </w:t>
      </w:r>
      <w:r w:rsidR="00280C2F">
        <w:t>paid</w:t>
      </w:r>
      <w:r w:rsidR="00B16D77">
        <w:t xml:space="preserve"> and any tax withheld</w:t>
      </w:r>
      <w:r>
        <w:t>.</w:t>
      </w:r>
    </w:p>
    <w:p w14:paraId="628F1AAE" w14:textId="1C65CB74" w:rsidR="00280C2F" w:rsidRDefault="00B16D77" w:rsidP="008E2F2F">
      <w:pPr>
        <w:pStyle w:val="ListParagraph"/>
        <w:keepLines w:val="0"/>
        <w:numPr>
          <w:ilvl w:val="1"/>
          <w:numId w:val="46"/>
        </w:numPr>
        <w:suppressAutoHyphens w:val="0"/>
      </w:pPr>
      <w:r>
        <w:t>Total GST paid.</w:t>
      </w:r>
    </w:p>
    <w:p w14:paraId="2B287DFD" w14:textId="5BF88401" w:rsidR="00B16D77" w:rsidRDefault="00D62E48" w:rsidP="003015A4">
      <w:pPr>
        <w:pStyle w:val="ListParagraph"/>
        <w:keepLines w:val="0"/>
        <w:numPr>
          <w:ilvl w:val="1"/>
          <w:numId w:val="46"/>
        </w:numPr>
        <w:suppressAutoHyphens w:val="0"/>
      </w:pPr>
      <w:r>
        <w:t>Total tax withheld when an ABN was not quoted.</w:t>
      </w:r>
    </w:p>
    <w:p w14:paraId="332F8ADF" w14:textId="77777777" w:rsidR="00280C2F" w:rsidRDefault="00280C2F" w:rsidP="003453A1">
      <w:pPr>
        <w:pStyle w:val="Heading1"/>
      </w:pPr>
      <w:r>
        <w:t>Lodgement of TPAR</w:t>
      </w:r>
    </w:p>
    <w:p w14:paraId="1646E6F3" w14:textId="0D6D2136" w:rsidR="00B80A50" w:rsidRPr="00B80A50" w:rsidRDefault="00B80A50" w:rsidP="003015A4">
      <w:r>
        <w:t>Lodgements are due by 28 August.</w:t>
      </w:r>
    </w:p>
    <w:p w14:paraId="3534903F" w14:textId="77777777" w:rsidR="006B56C0" w:rsidRDefault="006B56C0" w:rsidP="006B56C0">
      <w:pPr>
        <w:keepLines w:val="0"/>
        <w:suppressAutoHyphens w:val="0"/>
      </w:pPr>
      <w:r w:rsidRPr="003015A4">
        <w:rPr>
          <w:rStyle w:val="Condensed1"/>
        </w:rPr>
        <w:t>Tax</w:t>
      </w:r>
      <w:r w:rsidRPr="003453A1">
        <w:rPr>
          <w:rStyle w:val="Condensed1"/>
        </w:rPr>
        <w:t xml:space="preserve"> agents and BAS agents can advise, prepare, and lodge the TPAR.</w:t>
      </w:r>
      <w:r>
        <w:t xml:space="preserve"> </w:t>
      </w:r>
      <w:r w:rsidRPr="003453A1">
        <w:rPr>
          <w:rStyle w:val="Condensed2"/>
        </w:rPr>
        <w:t>Business owners can also prepare and lodge the report directly. A bookkeeper can assist the owner</w:t>
      </w:r>
      <w:r>
        <w:t xml:space="preserve"> to prepare the report but may not lodge the report directly.</w:t>
      </w:r>
    </w:p>
    <w:p w14:paraId="0643EE5C" w14:textId="5B4CB7E9" w:rsidR="008276D9" w:rsidRPr="00B72B73" w:rsidRDefault="00846716" w:rsidP="007D34CB">
      <w:pPr>
        <w:rPr>
          <w:rStyle w:val="Condensed2"/>
        </w:rPr>
      </w:pPr>
      <w:r w:rsidRPr="00B72B73">
        <w:rPr>
          <w:rStyle w:val="Condensed2"/>
        </w:rPr>
        <w:t>T</w:t>
      </w:r>
      <w:r w:rsidR="00E139E2" w:rsidRPr="00B72B73">
        <w:rPr>
          <w:rStyle w:val="Condensed2"/>
        </w:rPr>
        <w:t xml:space="preserve">o meet reporting obligations, </w:t>
      </w:r>
      <w:r w:rsidR="00B33672" w:rsidRPr="00B72B73">
        <w:rPr>
          <w:rStyle w:val="Condensed2"/>
        </w:rPr>
        <w:t>use one of the fo</w:t>
      </w:r>
      <w:r w:rsidR="00E139E2" w:rsidRPr="00B72B73">
        <w:rPr>
          <w:rStyle w:val="Condensed2"/>
        </w:rPr>
        <w:t xml:space="preserve">llowing methods </w:t>
      </w:r>
      <w:r w:rsidR="00B33672" w:rsidRPr="00B72B73">
        <w:rPr>
          <w:rStyle w:val="Condensed2"/>
        </w:rPr>
        <w:t>that work</w:t>
      </w:r>
      <w:r w:rsidR="008276D9" w:rsidRPr="00B72B73">
        <w:rPr>
          <w:rStyle w:val="Condensed2"/>
        </w:rPr>
        <w:t xml:space="preserve"> for the business</w:t>
      </w:r>
      <w:r w:rsidR="00B72B73" w:rsidRPr="00B72B73">
        <w:rPr>
          <w:rStyle w:val="Condensed2"/>
        </w:rPr>
        <w:t>’</w:t>
      </w:r>
      <w:r w:rsidR="008276D9" w:rsidRPr="00B72B73">
        <w:rPr>
          <w:rStyle w:val="Condensed2"/>
        </w:rPr>
        <w:t xml:space="preserve"> situation:</w:t>
      </w:r>
    </w:p>
    <w:p w14:paraId="5EACDB94" w14:textId="35228037" w:rsidR="008276D9" w:rsidRDefault="005B4103" w:rsidP="008276D9">
      <w:pPr>
        <w:pStyle w:val="ListParagraph"/>
        <w:numPr>
          <w:ilvl w:val="0"/>
          <w:numId w:val="51"/>
        </w:numPr>
      </w:pPr>
      <w:r>
        <w:t>Sole traders and businesses</w:t>
      </w:r>
      <w:r w:rsidR="00B72B73">
        <w:t>:</w:t>
      </w:r>
    </w:p>
    <w:p w14:paraId="39DB8AEC" w14:textId="6EEC2258" w:rsidR="006B56C0" w:rsidRDefault="006B5EB7" w:rsidP="006B56C0">
      <w:pPr>
        <w:pStyle w:val="ListParagraph"/>
        <w:numPr>
          <w:ilvl w:val="1"/>
          <w:numId w:val="51"/>
        </w:numPr>
      </w:pPr>
      <w:r>
        <w:t>Use business software if it is SBR-enabled.</w:t>
      </w:r>
    </w:p>
    <w:p w14:paraId="1A6A85EF" w14:textId="0D14C5DB" w:rsidR="006B5EB7" w:rsidRDefault="00E60F16" w:rsidP="006B56C0">
      <w:pPr>
        <w:pStyle w:val="ListParagraph"/>
        <w:numPr>
          <w:ilvl w:val="1"/>
          <w:numId w:val="51"/>
        </w:numPr>
      </w:pPr>
      <w:r>
        <w:t>Create a TPAR data file in business software</w:t>
      </w:r>
      <w:r w:rsidR="00616457">
        <w:t xml:space="preserve"> and lodge through Online Services for Business (OSfB)</w:t>
      </w:r>
      <w:r w:rsidR="003E4EF6">
        <w:t xml:space="preserve"> using the file transfer function.</w:t>
      </w:r>
    </w:p>
    <w:p w14:paraId="6698145B" w14:textId="0DA7B852" w:rsidR="00C32C94" w:rsidRDefault="00C32C94" w:rsidP="003015A4">
      <w:pPr>
        <w:pStyle w:val="ListParagraph"/>
        <w:numPr>
          <w:ilvl w:val="1"/>
          <w:numId w:val="51"/>
        </w:numPr>
      </w:pPr>
      <w:r>
        <w:t>If you do not have business software</w:t>
      </w:r>
      <w:r w:rsidR="00C31DB0">
        <w:t xml:space="preserve">, use </w:t>
      </w:r>
      <w:proofErr w:type="spellStart"/>
      <w:r w:rsidR="00C31DB0">
        <w:t>OSfB</w:t>
      </w:r>
      <w:proofErr w:type="spellEnd"/>
      <w:r w:rsidR="00397DE4">
        <w:t>, select</w:t>
      </w:r>
      <w:r w:rsidR="00014EE1">
        <w:t xml:space="preserve"> </w:t>
      </w:r>
      <w:r w:rsidR="00B72B73">
        <w:t>‘</w:t>
      </w:r>
      <w:r w:rsidR="007A410D">
        <w:t>Lodgements</w:t>
      </w:r>
      <w:r w:rsidR="00B72B73">
        <w:t>’</w:t>
      </w:r>
      <w:r w:rsidR="00014EE1">
        <w:t xml:space="preserve">, then </w:t>
      </w:r>
      <w:r w:rsidR="00B72B73">
        <w:t>‘</w:t>
      </w:r>
      <w:r w:rsidR="00014EE1">
        <w:t>Taxable payments annual report’.</w:t>
      </w:r>
    </w:p>
    <w:p w14:paraId="3E632A5F" w14:textId="43186D7F" w:rsidR="005B4103" w:rsidRDefault="005B4103" w:rsidP="008276D9">
      <w:pPr>
        <w:pStyle w:val="ListParagraph"/>
        <w:numPr>
          <w:ilvl w:val="0"/>
          <w:numId w:val="51"/>
        </w:numPr>
      </w:pPr>
      <w:r>
        <w:t>Ta</w:t>
      </w:r>
      <w:r w:rsidR="00973F86">
        <w:t xml:space="preserve">x </w:t>
      </w:r>
      <w:r>
        <w:t>professionals</w:t>
      </w:r>
      <w:r w:rsidR="00874C49">
        <w:t xml:space="preserve"> Tax and BAS Agents</w:t>
      </w:r>
      <w:r w:rsidR="00B72B73">
        <w:t>:</w:t>
      </w:r>
    </w:p>
    <w:p w14:paraId="6F8306AD" w14:textId="77777777" w:rsidR="00874C49" w:rsidRDefault="00874C49" w:rsidP="00874C49">
      <w:pPr>
        <w:pStyle w:val="ListParagraph"/>
        <w:numPr>
          <w:ilvl w:val="1"/>
          <w:numId w:val="51"/>
        </w:numPr>
      </w:pPr>
      <w:r>
        <w:t>Use business software if it is SBR-enabled.</w:t>
      </w:r>
    </w:p>
    <w:p w14:paraId="5AA8D7EA" w14:textId="23627554" w:rsidR="00D01D63" w:rsidRDefault="00874C49" w:rsidP="006F0BD6">
      <w:pPr>
        <w:pStyle w:val="ListParagraph"/>
        <w:numPr>
          <w:ilvl w:val="1"/>
          <w:numId w:val="51"/>
        </w:numPr>
      </w:pPr>
      <w:r>
        <w:t xml:space="preserve">Create a TPAR file in business software and lodge through Online Services for </w:t>
      </w:r>
      <w:r w:rsidR="005C218A">
        <w:t>Agents</w:t>
      </w:r>
      <w:r>
        <w:t xml:space="preserve"> (OSf</w:t>
      </w:r>
      <w:r w:rsidR="005C218A">
        <w:t>A</w:t>
      </w:r>
      <w:r>
        <w:t>) using the file transfer function.</w:t>
      </w:r>
    </w:p>
    <w:p w14:paraId="5ABFB447" w14:textId="3A9E663A" w:rsidR="00874C49" w:rsidRDefault="00874C49" w:rsidP="003015A4">
      <w:pPr>
        <w:pStyle w:val="ListParagraph"/>
        <w:numPr>
          <w:ilvl w:val="1"/>
          <w:numId w:val="51"/>
        </w:numPr>
      </w:pPr>
      <w:r>
        <w:t xml:space="preserve">If you do not have business software, use </w:t>
      </w:r>
      <w:proofErr w:type="spellStart"/>
      <w:r>
        <w:t>OSf</w:t>
      </w:r>
      <w:r w:rsidR="00CA2D6E">
        <w:t>A</w:t>
      </w:r>
      <w:proofErr w:type="spellEnd"/>
      <w:r>
        <w:t>, select ‘</w:t>
      </w:r>
      <w:r w:rsidR="007A410D">
        <w:t>Lodgements</w:t>
      </w:r>
      <w:r w:rsidR="00B72B73">
        <w:t>’</w:t>
      </w:r>
      <w:r>
        <w:t xml:space="preserve">, then </w:t>
      </w:r>
      <w:r w:rsidR="00D918FD">
        <w:t>‘</w:t>
      </w:r>
      <w:r>
        <w:t>Taxable payments annual report’.</w:t>
      </w:r>
    </w:p>
    <w:p w14:paraId="39C95437" w14:textId="3B469552" w:rsidR="00211E0A" w:rsidRDefault="00211E0A" w:rsidP="008276D9">
      <w:pPr>
        <w:pStyle w:val="ListParagraph"/>
        <w:numPr>
          <w:ilvl w:val="0"/>
          <w:numId w:val="51"/>
        </w:numPr>
      </w:pPr>
      <w:r>
        <w:t>Paper form</w:t>
      </w:r>
      <w:r w:rsidR="00B72B73">
        <w:t>:</w:t>
      </w:r>
    </w:p>
    <w:p w14:paraId="5DEED33C" w14:textId="2A04461E" w:rsidR="008A51D1" w:rsidRDefault="008A51D1" w:rsidP="008A51D1">
      <w:pPr>
        <w:pStyle w:val="ListParagraph"/>
        <w:numPr>
          <w:ilvl w:val="1"/>
          <w:numId w:val="51"/>
        </w:numPr>
      </w:pPr>
      <w:r w:rsidRPr="00F938B2">
        <w:rPr>
          <w:rStyle w:val="Condensed1"/>
        </w:rPr>
        <w:t>Sole traders</w:t>
      </w:r>
      <w:r w:rsidR="00585637" w:rsidRPr="00F938B2">
        <w:rPr>
          <w:rStyle w:val="Condensed1"/>
        </w:rPr>
        <w:t xml:space="preserve"> and businesses can or</w:t>
      </w:r>
      <w:r w:rsidR="00097CA7" w:rsidRPr="00F938B2">
        <w:rPr>
          <w:rStyle w:val="Condensed1"/>
        </w:rPr>
        <w:t>d</w:t>
      </w:r>
      <w:r w:rsidR="00585637" w:rsidRPr="00F938B2">
        <w:rPr>
          <w:rStyle w:val="Condensed1"/>
        </w:rPr>
        <w:t>er a paper form online through the ATO publications</w:t>
      </w:r>
      <w:r w:rsidR="00585637">
        <w:t xml:space="preserve"> ordering service</w:t>
      </w:r>
      <w:r w:rsidR="00097CA7">
        <w:t xml:space="preserve">: </w:t>
      </w:r>
      <w:hyperlink r:id="rId12" w:history="1">
        <w:r w:rsidR="00097CA7" w:rsidRPr="00097CA7">
          <w:rPr>
            <w:rStyle w:val="Hyperlink"/>
          </w:rPr>
          <w:t>Taxable payments annual report (NAT 74109)</w:t>
        </w:r>
      </w:hyperlink>
      <w:r w:rsidR="00F61AE5">
        <w:t>.</w:t>
      </w:r>
      <w:r w:rsidR="00F938B2">
        <w:br/>
      </w:r>
      <w:r w:rsidR="00F61AE5">
        <w:t xml:space="preserve">Note that the ATO </w:t>
      </w:r>
      <w:r w:rsidR="00F61AE5" w:rsidRPr="003015A4">
        <w:rPr>
          <w:b/>
          <w:bCs/>
        </w:rPr>
        <w:t>cannot</w:t>
      </w:r>
      <w:r w:rsidR="00F61AE5">
        <w:t xml:space="preserve"> process TPAR forms that are:</w:t>
      </w:r>
    </w:p>
    <w:p w14:paraId="346276BC" w14:textId="1CFEAA42" w:rsidR="00F61AE5" w:rsidRDefault="006E1332" w:rsidP="00F938B2">
      <w:pPr>
        <w:pStyle w:val="ListParagraph"/>
        <w:numPr>
          <w:ilvl w:val="2"/>
          <w:numId w:val="51"/>
        </w:numPr>
      </w:pPr>
      <w:r>
        <w:t>Photocopies of the form.</w:t>
      </w:r>
    </w:p>
    <w:p w14:paraId="389AE8EA" w14:textId="5CB64543" w:rsidR="006E1332" w:rsidRDefault="006E1332" w:rsidP="00F938B2">
      <w:pPr>
        <w:pStyle w:val="ListParagraph"/>
        <w:numPr>
          <w:ilvl w:val="2"/>
          <w:numId w:val="51"/>
        </w:numPr>
      </w:pPr>
      <w:r>
        <w:t>Scanned images of forms</w:t>
      </w:r>
      <w:r w:rsidR="00183D02">
        <w:t xml:space="preserve"> (.jpg, .</w:t>
      </w:r>
      <w:proofErr w:type="spellStart"/>
      <w:r w:rsidR="00183D02">
        <w:t>tif</w:t>
      </w:r>
      <w:proofErr w:type="spellEnd"/>
      <w:r w:rsidR="00183D02">
        <w:t>)</w:t>
      </w:r>
      <w:r>
        <w:t>.</w:t>
      </w:r>
    </w:p>
    <w:p w14:paraId="30C8ECB2" w14:textId="36A3E955" w:rsidR="006E1332" w:rsidRDefault="006E1332" w:rsidP="00F938B2">
      <w:pPr>
        <w:pStyle w:val="ListParagraph"/>
        <w:numPr>
          <w:ilvl w:val="2"/>
          <w:numId w:val="51"/>
        </w:numPr>
      </w:pPr>
      <w:r>
        <w:lastRenderedPageBreak/>
        <w:t>Spreadsheets</w:t>
      </w:r>
      <w:r w:rsidR="00183D02">
        <w:t xml:space="preserve"> (.</w:t>
      </w:r>
      <w:proofErr w:type="spellStart"/>
      <w:r w:rsidR="00183D02">
        <w:t>xls</w:t>
      </w:r>
      <w:proofErr w:type="spellEnd"/>
      <w:r w:rsidR="00183D02">
        <w:t>, .xlsx)</w:t>
      </w:r>
      <w:r>
        <w:t>.</w:t>
      </w:r>
    </w:p>
    <w:p w14:paraId="36A6315E" w14:textId="5E2E8EED" w:rsidR="006E1332" w:rsidRDefault="006E1332" w:rsidP="00F938B2">
      <w:pPr>
        <w:pStyle w:val="ListParagraph"/>
        <w:numPr>
          <w:ilvl w:val="2"/>
          <w:numId w:val="51"/>
        </w:numPr>
      </w:pPr>
      <w:r>
        <w:t>Word processing files (.doc, .</w:t>
      </w:r>
      <w:r w:rsidR="004925E2">
        <w:t>docx, .pdf, .</w:t>
      </w:r>
      <w:proofErr w:type="spellStart"/>
      <w:r w:rsidR="004925E2">
        <w:t>otf</w:t>
      </w:r>
      <w:proofErr w:type="spellEnd"/>
      <w:r>
        <w:t>).</w:t>
      </w:r>
    </w:p>
    <w:p w14:paraId="6AA89247" w14:textId="1C63B373" w:rsidR="00FE21C7" w:rsidRDefault="00BA568E" w:rsidP="003015A4">
      <w:pPr>
        <w:pStyle w:val="ListParagraph"/>
        <w:numPr>
          <w:ilvl w:val="1"/>
          <w:numId w:val="51"/>
        </w:numPr>
      </w:pPr>
      <w:r>
        <w:t>Completed forms may be mailed to ATO, PO Box 3128, Penrith NSW 2740.</w:t>
      </w:r>
    </w:p>
    <w:p w14:paraId="2F65DC3A" w14:textId="40C4A704" w:rsidR="00925686" w:rsidRDefault="00392BCC" w:rsidP="00280C2F">
      <w:pPr>
        <w:keepLines w:val="0"/>
        <w:suppressAutoHyphens w:val="0"/>
      </w:pPr>
      <w:r>
        <w:br/>
      </w:r>
      <w:r w:rsidR="001E76AD" w:rsidRPr="001E76AD">
        <w:rPr>
          <w:noProof/>
        </w:rPr>
        <w:drawing>
          <wp:inline distT="0" distB="0" distL="0" distR="0" wp14:anchorId="794800B3" wp14:editId="5A6046F8">
            <wp:extent cx="6479540" cy="1561465"/>
            <wp:effectExtent l="0" t="0" r="0" b="635"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516C1C7" w14:textId="6375728E" w:rsidR="001337DC" w:rsidRDefault="00C42D7B" w:rsidP="001337DC">
      <w:pPr>
        <w:pStyle w:val="Heading1"/>
      </w:pPr>
      <w:r>
        <w:t>TPAR Non-lodgement Advice</w:t>
      </w:r>
    </w:p>
    <w:p w14:paraId="4524A020" w14:textId="11921387" w:rsidR="00C42D7B" w:rsidRDefault="005C2294" w:rsidP="00C42D7B">
      <w:r>
        <w:t xml:space="preserve">If </w:t>
      </w:r>
      <w:r w:rsidR="00793D3F">
        <w:t>it’s been worked out that ther</w:t>
      </w:r>
      <w:r>
        <w:t xml:space="preserve">e is no </w:t>
      </w:r>
      <w:r w:rsidR="00232367">
        <w:t>TPAR to lo</w:t>
      </w:r>
      <w:r w:rsidR="00793D3F">
        <w:t>d</w:t>
      </w:r>
      <w:r w:rsidR="00232367">
        <w:t>ge, a</w:t>
      </w:r>
      <w:r w:rsidR="007205E1">
        <w:t xml:space="preserve"> non-lodgement advice form</w:t>
      </w:r>
      <w:r w:rsidR="00232367">
        <w:t xml:space="preserve"> </w:t>
      </w:r>
      <w:r w:rsidR="008A2663">
        <w:t>should be submitted to the ATO.</w:t>
      </w:r>
      <w:r w:rsidR="00232367">
        <w:t xml:space="preserve"> This form</w:t>
      </w:r>
      <w:r w:rsidR="00615D9D">
        <w:t>:</w:t>
      </w:r>
    </w:p>
    <w:p w14:paraId="6CDEE9CB" w14:textId="6216A507" w:rsidR="00D76E40" w:rsidRDefault="00C652FC" w:rsidP="00D76E40">
      <w:pPr>
        <w:pStyle w:val="ListParagraph"/>
        <w:numPr>
          <w:ilvl w:val="0"/>
          <w:numId w:val="50"/>
        </w:numPr>
      </w:pPr>
      <w:r>
        <w:t>Allows notification of multiple years on the same form.</w:t>
      </w:r>
    </w:p>
    <w:p w14:paraId="31FDC248" w14:textId="06DF114B" w:rsidR="00C652FC" w:rsidRDefault="00C652FC" w:rsidP="00D76E40">
      <w:pPr>
        <w:pStyle w:val="ListParagraph"/>
        <w:numPr>
          <w:ilvl w:val="0"/>
          <w:numId w:val="50"/>
        </w:numPr>
      </w:pPr>
      <w:r>
        <w:t>Allows</w:t>
      </w:r>
      <w:r w:rsidR="003F2F32">
        <w:t xml:space="preserve"> business to advise when they do not need to lodge in the future.</w:t>
      </w:r>
    </w:p>
    <w:p w14:paraId="659ADA60" w14:textId="1B9B9F3B" w:rsidR="003F2F32" w:rsidRDefault="009103B9" w:rsidP="00D76E40">
      <w:pPr>
        <w:pStyle w:val="ListParagraph"/>
        <w:numPr>
          <w:ilvl w:val="0"/>
          <w:numId w:val="50"/>
        </w:numPr>
      </w:pPr>
      <w:r>
        <w:t>Allows a reason for not lodging.</w:t>
      </w:r>
    </w:p>
    <w:p w14:paraId="79DD057A" w14:textId="26870ABD" w:rsidR="009103B9" w:rsidRDefault="009103B9" w:rsidP="00D76E40">
      <w:pPr>
        <w:pStyle w:val="ListParagraph"/>
        <w:numPr>
          <w:ilvl w:val="0"/>
          <w:numId w:val="50"/>
        </w:numPr>
      </w:pPr>
      <w:r>
        <w:t>Validates information entered.</w:t>
      </w:r>
    </w:p>
    <w:p w14:paraId="406CC26D" w14:textId="7EE0B0EC" w:rsidR="009103B9" w:rsidRDefault="009103B9" w:rsidP="00D76E40">
      <w:pPr>
        <w:pStyle w:val="ListParagraph"/>
        <w:numPr>
          <w:ilvl w:val="0"/>
          <w:numId w:val="50"/>
        </w:numPr>
      </w:pPr>
      <w:r>
        <w:t>Provides a reference number for confirmation.</w:t>
      </w:r>
    </w:p>
    <w:p w14:paraId="165571FC" w14:textId="23321B3C" w:rsidR="00A33D43" w:rsidRDefault="0028741B" w:rsidP="003015A4">
      <w:pPr>
        <w:pStyle w:val="ListParagraph"/>
        <w:numPr>
          <w:ilvl w:val="0"/>
          <w:numId w:val="50"/>
        </w:numPr>
      </w:pPr>
      <w:r>
        <w:t>Appears</w:t>
      </w:r>
      <w:r w:rsidR="00A33D43">
        <w:t xml:space="preserve"> in the lodgement history tab.</w:t>
      </w:r>
    </w:p>
    <w:p w14:paraId="397C3FCB" w14:textId="0F40A61F" w:rsidR="00615D9D" w:rsidRPr="00C42D7B" w:rsidRDefault="00392BCC" w:rsidP="003015A4">
      <w:r>
        <w:br/>
      </w:r>
      <w:r w:rsidR="000814AB" w:rsidRPr="000814AB">
        <w:rPr>
          <w:noProof/>
        </w:rPr>
        <w:drawing>
          <wp:inline distT="0" distB="0" distL="0" distR="0" wp14:anchorId="1F138C61" wp14:editId="7CB34533">
            <wp:extent cx="6422390" cy="2448363"/>
            <wp:effectExtent l="0" t="0" r="0" b="9525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27388" cy="245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D9D" w:rsidRPr="00C42D7B" w:rsidSect="009940AE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02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76959" w14:textId="77777777" w:rsidR="004D5783" w:rsidRDefault="004D5783" w:rsidP="00533DE0">
      <w:pPr>
        <w:spacing w:before="0" w:line="240" w:lineRule="auto"/>
      </w:pPr>
      <w:r>
        <w:separator/>
      </w:r>
    </w:p>
    <w:p w14:paraId="2FD16FC6" w14:textId="77777777" w:rsidR="004D5783" w:rsidRDefault="004D5783"/>
    <w:p w14:paraId="10B9BCE6" w14:textId="77777777" w:rsidR="004D5783" w:rsidRDefault="004D5783"/>
  </w:endnote>
  <w:endnote w:type="continuationSeparator" w:id="0">
    <w:p w14:paraId="0272513A" w14:textId="77777777" w:rsidR="004D5783" w:rsidRDefault="004D5783" w:rsidP="00533DE0">
      <w:pPr>
        <w:spacing w:before="0" w:line="240" w:lineRule="auto"/>
      </w:pPr>
      <w:r>
        <w:continuationSeparator/>
      </w:r>
    </w:p>
    <w:p w14:paraId="76A2D404" w14:textId="77777777" w:rsidR="004D5783" w:rsidRDefault="004D5783"/>
    <w:p w14:paraId="5FAC9544" w14:textId="77777777" w:rsidR="004D5783" w:rsidRDefault="004D5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 Awesome 5 Free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Muli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Font Awesome 5 Free Solid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71D3" w14:textId="0FB07D05" w:rsidR="002A3970" w:rsidRDefault="00000000" w:rsidP="00CB37EF">
    <w:pPr>
      <w:pStyle w:val="Footer"/>
    </w:pPr>
    <w:sdt>
      <w:sdtPr>
        <w:alias w:val="Title"/>
        <w:tag w:val="title-footer"/>
        <w:id w:val="154610336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23152">
          <w:t>TPAR for IT Services</w:t>
        </w:r>
      </w:sdtContent>
    </w:sdt>
    <w:r w:rsidR="00E4614C">
      <w:t xml:space="preserve"> (</w:t>
    </w:r>
    <w:sdt>
      <w:sdtPr>
        <w:alias w:val="Date"/>
        <w:tag w:val="Date"/>
        <w:id w:val="1077471642"/>
        <w:dataBinding w:prefixMappings="xmlns:ns0='http://schemas.microsoft.com/office/2006/coverPageProps' " w:xpath="/ns0:CoverPageProperties[1]/ns0:PublishDate[1]" w:storeItemID="{55AF091B-3C7A-41E3-B477-F2FDAA23CFDA}"/>
        <w:date w:fullDate="2022-11-02T00:00:00Z">
          <w:dateFormat w:val="MMMM yyyy"/>
          <w:lid w:val="en-AU"/>
          <w:storeMappedDataAs w:val="dateTime"/>
          <w:calendar w:val="gregorian"/>
        </w:date>
      </w:sdtPr>
      <w:sdtContent>
        <w:r w:rsidR="00960386">
          <w:t>November 2022</w:t>
        </w:r>
      </w:sdtContent>
    </w:sdt>
    <w:r w:rsidR="00E4614C">
      <w:t>)</w:t>
    </w:r>
    <w:r w:rsidR="002A3970" w:rsidRPr="009F5C35">
      <w:tab/>
    </w:r>
    <w:r w:rsidR="002A3970" w:rsidRPr="009F5C35">
      <w:t> </w:t>
    </w:r>
    <w:r w:rsidR="002A3970" w:rsidRPr="009F5C35">
      <w:t>© The Institute of Certified Bookkeepers</w:t>
    </w:r>
    <w:r w:rsidR="002A3970" w:rsidRPr="009F5C35">
      <w:t> </w:t>
    </w:r>
    <w:r w:rsidR="002A3970" w:rsidRPr="009F5C35">
      <w:ptab w:relativeTo="margin" w:alignment="right" w:leader="none"/>
    </w:r>
    <w:r w:rsidR="002A3970" w:rsidRPr="009F5C35">
      <w:t xml:space="preserve">Page </w:t>
    </w:r>
    <w:r w:rsidR="002A3970" w:rsidRPr="009F5C35">
      <w:fldChar w:fldCharType="begin"/>
    </w:r>
    <w:r w:rsidR="002A3970" w:rsidRPr="009F5C35">
      <w:instrText xml:space="preserve"> PAGE  \* Arabic  \* MERGEFORMAT </w:instrText>
    </w:r>
    <w:r w:rsidR="002A3970" w:rsidRPr="009F5C35">
      <w:fldChar w:fldCharType="separate"/>
    </w:r>
    <w:r w:rsidR="002A3970" w:rsidRPr="009F5C35">
      <w:t>1</w:t>
    </w:r>
    <w:r w:rsidR="002A3970" w:rsidRPr="009F5C3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3215" w14:textId="77777777" w:rsidR="002A3970" w:rsidRDefault="002A3970" w:rsidP="00455056">
    <w:pPr>
      <w:pStyle w:val="Footer"/>
    </w:pPr>
    <w:r w:rsidRPr="009F5C35">
      <w:t>[</w:t>
    </w:r>
    <w:sdt>
      <w:sdtPr>
        <w:rPr>
          <w:rStyle w:val="FooterChar"/>
        </w:rPr>
        <w:alias w:val="Reference"/>
        <w:tag w:val="reference"/>
        <w:id w:val="1256321605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dropDownList w:lastValue="">
          <w:listItem w:value="Select ICB Topic Reference"/>
          <w:listItem w:displayText="BAS" w:value="BAS"/>
          <w:listItem w:displayText="BKP" w:value="BKP"/>
          <w:listItem w:displayText="BUS" w:value="BUS"/>
          <w:listItem w:displayText="EOY" w:value="EOY"/>
          <w:listItem w:displayText="GST" w:value="GST"/>
          <w:listItem w:displayText="PAY" w:value="PAY"/>
          <w:listItem w:displayText="SFT" w:value="SFT"/>
          <w:listItem w:displayText="YBB" w:value="YBB"/>
          <w:listItem w:displayText="STU" w:value="STU"/>
          <w:listItem w:displayText="ICB internal" w:value="ICB"/>
        </w:dropDownList>
      </w:sdtPr>
      <w:sdtEndPr>
        <w:rPr>
          <w:rStyle w:val="DefaultParagraphFont"/>
        </w:rPr>
      </w:sdtEndPr>
      <w:sdtContent>
        <w:r w:rsidRPr="009F5C35">
          <w:rPr>
            <w:rStyle w:val="PlaceholderText"/>
          </w:rPr>
          <w:t>REF</w:t>
        </w:r>
      </w:sdtContent>
    </w:sdt>
    <w:r w:rsidRPr="009F5C35">
      <w:t>]</w:t>
    </w:r>
    <w:r w:rsidRPr="009F5C35">
      <w:t> </w:t>
    </w:r>
    <w:sdt>
      <w:sdtPr>
        <w:rPr>
          <w:rStyle w:val="FooterChar"/>
        </w:rPr>
        <w:alias w:val="Title"/>
        <w:tag w:val="title-footer"/>
        <w:id w:val="-112886035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DefaultParagraphFont"/>
        </w:rPr>
      </w:sdtEndPr>
      <w:sdtContent>
        <w:r w:rsidR="00E23152">
          <w:rPr>
            <w:rStyle w:val="FooterChar"/>
          </w:rPr>
          <w:t>TPAR for IT Services</w:t>
        </w:r>
      </w:sdtContent>
    </w:sdt>
    <w:r w:rsidRPr="009F5C35">
      <w:tab/>
    </w:r>
    <w:r w:rsidRPr="009F5C35">
      <w:t> </w:t>
    </w:r>
    <w:r w:rsidRPr="009F5C35">
      <w:t>© The Institute of Certified Bookkeepers</w:t>
    </w:r>
    <w:r w:rsidRPr="009F5C35">
      <w:t> </w:t>
    </w:r>
    <w:r w:rsidRPr="009F5C35">
      <w:ptab w:relativeTo="margin" w:alignment="right" w:leader="none"/>
    </w:r>
    <w:r w:rsidRPr="009F5C35">
      <w:t xml:space="preserve">Page </w:t>
    </w:r>
    <w:r w:rsidRPr="009F5C35">
      <w:fldChar w:fldCharType="begin"/>
    </w:r>
    <w:r w:rsidRPr="009F5C35">
      <w:instrText xml:space="preserve"> PAGE  \* Arabic  \* MERGEFORMAT </w:instrText>
    </w:r>
    <w:r w:rsidRPr="009F5C35">
      <w:fldChar w:fldCharType="separate"/>
    </w:r>
    <w:r>
      <w:t>2</w:t>
    </w:r>
    <w:r w:rsidRPr="009F5C3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820D" w14:textId="77777777" w:rsidR="004D5783" w:rsidRDefault="004D5783" w:rsidP="00533DE0">
      <w:pPr>
        <w:spacing w:before="0" w:line="240" w:lineRule="auto"/>
      </w:pPr>
      <w:r>
        <w:separator/>
      </w:r>
    </w:p>
    <w:p w14:paraId="1F221DDE" w14:textId="77777777" w:rsidR="004D5783" w:rsidRDefault="004D5783"/>
    <w:p w14:paraId="7AE08BE9" w14:textId="77777777" w:rsidR="004D5783" w:rsidRDefault="004D5783"/>
  </w:footnote>
  <w:footnote w:type="continuationSeparator" w:id="0">
    <w:p w14:paraId="0DEA1F68" w14:textId="77777777" w:rsidR="004D5783" w:rsidRDefault="004D5783" w:rsidP="00533DE0">
      <w:pPr>
        <w:spacing w:before="0" w:line="240" w:lineRule="auto"/>
      </w:pPr>
      <w:r>
        <w:continuationSeparator/>
      </w:r>
    </w:p>
    <w:p w14:paraId="69C39E2A" w14:textId="77777777" w:rsidR="004D5783" w:rsidRDefault="004D5783"/>
    <w:p w14:paraId="109792BE" w14:textId="77777777" w:rsidR="004D5783" w:rsidRDefault="004D57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E4EC" w14:textId="77777777" w:rsidR="002A3970" w:rsidRDefault="00E4614C" w:rsidP="00CB37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8AA4D8" wp14:editId="21E928A5">
              <wp:simplePos x="0" y="0"/>
              <wp:positionH relativeFrom="column">
                <wp:align>right</wp:align>
              </wp:positionH>
              <wp:positionV relativeFrom="page">
                <wp:posOffset>215900</wp:posOffset>
              </wp:positionV>
              <wp:extent cx="1080000" cy="360000"/>
              <wp:effectExtent l="0" t="0" r="25400" b="215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600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chemeClr val="bg2"/>
                        </a:solidFill>
                      </a:ln>
                    </wps:spPr>
                    <wps:txbx>
                      <w:txbxContent>
                        <w:p w14:paraId="549FB862" w14:textId="77777777" w:rsidR="00E4614C" w:rsidRPr="004A49F4" w:rsidRDefault="00E4614C" w:rsidP="00E4614C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b/>
                              <w:color w:val="6080A0" w:themeColor="text2"/>
                              <w:sz w:val="22"/>
                            </w:rPr>
                          </w:pPr>
                          <w:r w:rsidRPr="004A49F4">
                            <w:rPr>
                              <w:b/>
                              <w:color w:val="6080A0" w:themeColor="text2"/>
                              <w:sz w:val="22"/>
                            </w:rPr>
                            <w:t>Insert your</w:t>
                          </w:r>
                          <w:r>
                            <w:rPr>
                              <w:b/>
                              <w:color w:val="6080A0" w:themeColor="text2"/>
                              <w:sz w:val="22"/>
                            </w:rPr>
                            <w:br/>
                          </w:r>
                          <w:r w:rsidRPr="004A49F4">
                            <w:rPr>
                              <w:b/>
                              <w:color w:val="6080A0" w:themeColor="text2"/>
                              <w:sz w:val="22"/>
                            </w:rPr>
                            <w:t>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AA4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3.85pt;margin-top:17pt;width:85.05pt;height:28.35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" filled="f" strokecolor="#eaeaea [3214]" strokeweight="2pt">
              <v:textbox inset="0,0,0,0">
                <w:txbxContent>
                  <w:p w14:paraId="549FB862" w14:textId="77777777" w:rsidR="00E4614C" w:rsidRPr="004A49F4" w:rsidRDefault="00E4614C" w:rsidP="00E4614C">
                    <w:pPr>
                      <w:pStyle w:val="NoSpacing"/>
                      <w:spacing w:line="192" w:lineRule="auto"/>
                      <w:jc w:val="center"/>
                      <w:rPr>
                        <w:b/>
                        <w:color w:val="6080A0" w:themeColor="text2"/>
                        <w:sz w:val="22"/>
                      </w:rPr>
                    </w:pPr>
                    <w:r w:rsidRPr="004A49F4">
                      <w:rPr>
                        <w:b/>
                        <w:color w:val="6080A0" w:themeColor="text2"/>
                        <w:sz w:val="22"/>
                      </w:rPr>
                      <w:t>Insert your</w:t>
                    </w:r>
                    <w:r>
                      <w:rPr>
                        <w:b/>
                        <w:color w:val="6080A0" w:themeColor="text2"/>
                        <w:sz w:val="22"/>
                      </w:rPr>
                      <w:br/>
                    </w:r>
                    <w:r w:rsidRPr="004A49F4">
                      <w:rPr>
                        <w:b/>
                        <w:color w:val="6080A0" w:themeColor="text2"/>
                        <w:sz w:val="22"/>
                      </w:rPr>
                      <w:t>logo here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A3970">
      <w:rPr>
        <w:noProof/>
      </w:rPr>
      <w:drawing>
        <wp:anchor distT="0" distB="0" distL="0" distR="0" simplePos="0" relativeHeight="251658240" behindDoc="1" locked="0" layoutInCell="1" allowOverlap="1" wp14:anchorId="0C1DD767" wp14:editId="4154739B">
          <wp:simplePos x="542925" y="219075"/>
          <wp:positionH relativeFrom="column">
            <wp:align>left</wp:align>
          </wp:positionH>
          <wp:positionV relativeFrom="page">
            <wp:posOffset>215900</wp:posOffset>
          </wp:positionV>
          <wp:extent cx="1080000" cy="360000"/>
          <wp:effectExtent l="0" t="0" r="635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B_Logo-360x1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Business Information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3D75" w14:textId="7B2A69AA" w:rsidR="002A3970" w:rsidRDefault="002A3970" w:rsidP="00455056">
    <w:pPr>
      <w:pStyle w:val="Header"/>
    </w:pPr>
    <w:r>
      <w:rPr>
        <w:noProof/>
      </w:rPr>
      <w:drawing>
        <wp:anchor distT="0" distB="0" distL="0" distR="0" simplePos="0" relativeHeight="251660288" behindDoc="0" locked="0" layoutInCell="1" allowOverlap="1" wp14:anchorId="1468B9B4" wp14:editId="10A8F474">
          <wp:simplePos x="542925" y="219075"/>
          <wp:positionH relativeFrom="column">
            <wp:align>left</wp:align>
          </wp:positionH>
          <wp:positionV relativeFrom="page">
            <wp:posOffset>215900</wp:posOffset>
          </wp:positionV>
          <wp:extent cx="1080000" cy="360000"/>
          <wp:effectExtent l="0" t="0" r="6350" b="254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B_Logo-360x1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HeaderChar"/>
          <w:b/>
        </w:rPr>
        <w:alias w:val="Date"/>
        <w:tag w:val="Date"/>
        <w:id w:val="-1019073990"/>
        <w:dataBinding w:prefixMappings="xmlns:ns0='http://schemas.microsoft.com/office/2006/coverPageProps' " w:xpath="/ns0:CoverPageProperties[1]/ns0:PublishDate[1]" w:storeItemID="{55AF091B-3C7A-41E3-B477-F2FDAA23CFDA}"/>
        <w:date w:fullDate="2022-11-02T00:00:00Z">
          <w:dateFormat w:val="MMMM yyyy"/>
          <w:lid w:val="en-AU"/>
          <w:storeMappedDataAs w:val="date"/>
          <w:calendar w:val="gregorian"/>
        </w:date>
      </w:sdtPr>
      <w:sdtEndPr>
        <w:rPr>
          <w:rStyle w:val="DefaultParagraphFont"/>
        </w:rPr>
      </w:sdtEndPr>
      <w:sdtContent>
        <w:r w:rsidR="00960386">
          <w:rPr>
            <w:rStyle w:val="HeaderChar"/>
            <w:b/>
          </w:rPr>
          <w:t>November 2022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55" type="#_x0000_t75" style="width:12pt;height:12pt" o:bullet="t">
        <v:imagedata r:id="rId1" o:title="ico-doc"/>
      </v:shape>
    </w:pict>
  </w:numPicBullet>
  <w:numPicBullet w:numPicBulletId="1">
    <w:pict>
      <v:shape id="_x0000_i2056" type="#_x0000_t75" style="width:12pt;height:12pt" o:bullet="t">
        <v:imagedata r:id="rId2" o:title="ico-xls"/>
      </v:shape>
    </w:pict>
  </w:numPicBullet>
  <w:numPicBullet w:numPicBulletId="2">
    <w:pict>
      <v:shape id="_x0000_i2057" type="#_x0000_t75" style="width:12pt;height:12pt" o:bullet="t">
        <v:imagedata r:id="rId3" o:title="ico-pdf"/>
      </v:shape>
    </w:pict>
  </w:numPicBullet>
  <w:numPicBullet w:numPicBulletId="3">
    <w:pict>
      <v:shape id="_x0000_i2058" type="#_x0000_t75" style="width:12pt;height:12pt" o:bullet="t">
        <v:imagedata r:id="rId4" o:title="ico-ato"/>
      </v:shape>
    </w:pict>
  </w:numPicBullet>
  <w:numPicBullet w:numPicBulletId="4">
    <w:pict>
      <v:shape id="_x0000_i2059" type="#_x0000_t75" style="width:12pt;height:12pt" o:bullet="t">
        <v:imagedata r:id="rId5" o:title="ico-tpb"/>
      </v:shape>
    </w:pict>
  </w:numPicBullet>
  <w:numPicBullet w:numPicBulletId="5">
    <w:pict>
      <v:shape id="_x0000_i2060" type="#_x0000_t75" style="width:12pt;height:12pt" o:bullet="t">
        <v:imagedata r:id="rId6" o:title="ico-fwo"/>
      </v:shape>
    </w:pict>
  </w:numPicBullet>
  <w:numPicBullet w:numPicBulletId="6">
    <w:pict>
      <v:shape id="_x0000_i2061" type="#_x0000_t75" style="width:12pt;height:12pt" o:bullet="t">
        <v:imagedata r:id="rId7" o:title="ico-fwc"/>
      </v:shape>
    </w:pict>
  </w:numPicBullet>
  <w:numPicBullet w:numPicBulletId="7">
    <w:pict>
      <v:shape id="_x0000_i2062" type="#_x0000_t75" style="width:12pt;height:12pt" o:bullet="t">
        <v:imagedata r:id="rId8" o:title="ico-xls2"/>
      </v:shape>
    </w:pict>
  </w:numPicBullet>
  <w:numPicBullet w:numPicBulletId="8">
    <w:pict>
      <v:shape id="_x0000_i2063" type="#_x0000_t75" style="width:24pt;height:24pt" o:bullet="t">
        <v:imagedata r:id="rId9" o:title="ico32-bullet-1"/>
      </v:shape>
    </w:pict>
  </w:numPicBullet>
  <w:numPicBullet w:numPicBulletId="9">
    <w:pict>
      <v:shape id="_x0000_i2064" type="#_x0000_t75" style="width:24pt;height:24pt" o:bullet="t">
        <v:imagedata r:id="rId10" o:title="ico32-bullet-2"/>
      </v:shape>
    </w:pict>
  </w:numPicBullet>
  <w:numPicBullet w:numPicBulletId="10">
    <w:pict>
      <v:shape id="_x0000_i2065" type="#_x0000_t75" style="width:24pt;height:24pt" o:bullet="t">
        <v:imagedata r:id="rId11" o:title="ico32-bullet-3"/>
      </v:shape>
    </w:pict>
  </w:numPicBullet>
  <w:numPicBullet w:numPicBulletId="11">
    <w:pict>
      <v:shape id="_x0000_i2066" type="#_x0000_t75" style="width:24pt;height:24pt" o:bullet="t">
        <v:imagedata r:id="rId12" o:title="ico32-bullet-1"/>
      </v:shape>
    </w:pict>
  </w:numPicBullet>
  <w:numPicBullet w:numPicBulletId="12">
    <w:pict>
      <v:shape id="_x0000_i2067" type="#_x0000_t75" style="width:24pt;height:24pt" o:bullet="t">
        <v:imagedata r:id="rId13" o:title="ico32-bullet-2"/>
      </v:shape>
    </w:pict>
  </w:numPicBullet>
  <w:numPicBullet w:numPicBulletId="13">
    <w:pict>
      <v:shape id="_x0000_i2068" type="#_x0000_t75" style="width:24pt;height:24pt" o:bullet="t">
        <v:imagedata r:id="rId14" o:title="ico32-bullet-3"/>
      </v:shape>
    </w:pict>
  </w:numPicBullet>
  <w:numPicBullet w:numPicBulletId="14">
    <w:pict>
      <v:shape id="_x0000_i2069" type="#_x0000_t75" style="width:24pt;height:24pt" o:bullet="t">
        <v:imagedata r:id="rId15" o:title="bullet-1 32"/>
      </v:shape>
    </w:pict>
  </w:numPicBullet>
  <w:numPicBullet w:numPicBulletId="15">
    <w:pict>
      <v:shape id="_x0000_i2070" type="#_x0000_t75" style="width:24pt;height:24pt" o:bullet="t">
        <v:imagedata r:id="rId16" o:title="bullet-2 32"/>
      </v:shape>
    </w:pict>
  </w:numPicBullet>
  <w:numPicBullet w:numPicBulletId="16">
    <w:pict>
      <v:shape id="_x0000_i2071" type="#_x0000_t75" style="width:24pt;height:24pt" o:bullet="t">
        <v:imagedata r:id="rId17" o:title="bullet-3 32"/>
      </v:shape>
    </w:pict>
  </w:numPicBullet>
  <w:numPicBullet w:numPicBulletId="17">
    <w:pict>
      <v:shape id="_x0000_i2072" type="#_x0000_t75" style="width:24pt;height:24pt" o:bullet="t">
        <v:imagedata r:id="rId18" o:title="bullet-locked 32"/>
      </v:shape>
    </w:pict>
  </w:numPicBullet>
  <w:numPicBullet w:numPicBulletId="18">
    <w:pict>
      <v:shape id="_x0000_i2073" type="#_x0000_t75" style="width:24pt;height:24pt" o:bullet="t">
        <v:imagedata r:id="rId19" o:title="bullet-external 32"/>
      </v:shape>
    </w:pict>
  </w:numPicBullet>
  <w:numPicBullet w:numPicBulletId="19">
    <w:pict>
      <v:shape id="_x0000_i2074" type="#_x0000_t75" style="width:24pt;height:24pt" o:bullet="t">
        <v:imagedata r:id="rId20" o:title="bullet-locked 32"/>
      </v:shape>
    </w:pict>
  </w:numPicBullet>
  <w:numPicBullet w:numPicBulletId="20">
    <w:pict>
      <v:shape id="_x0000_i2075" type="#_x0000_t75" style="width:24pt;height:24pt" o:bullet="t">
        <v:imagedata r:id="rId21" o:title="bullet-external 32"/>
      </v:shape>
    </w:pict>
  </w:numPicBullet>
  <w:numPicBullet w:numPicBulletId="21">
    <w:pict>
      <v:shape id="_x0000_i2076" type="#_x0000_t75" style="width:24pt;height:24pt" o:bullet="t">
        <v:imagedata r:id="rId22" o:title="bullet-external 32"/>
      </v:shape>
    </w:pict>
  </w:numPicBullet>
  <w:numPicBullet w:numPicBulletId="22">
    <w:pict>
      <v:shape id="_x0000_i2077" type="#_x0000_t75" style="width:24pt;height:24pt" o:bullet="t">
        <v:imagedata r:id="rId23" o:title="bullet-external 32"/>
      </v:shape>
    </w:pict>
  </w:numPicBullet>
  <w:numPicBullet w:numPicBulletId="23">
    <w:pict>
      <v:shape id="_x0000_i2078" type="#_x0000_t75" style="width:24pt;height:24pt" o:bullet="t">
        <v:imagedata r:id="rId24" o:title="bullet-external 32"/>
      </v:shape>
    </w:pict>
  </w:numPicBullet>
  <w:numPicBullet w:numPicBulletId="24">
    <w:pict>
      <v:shape id="_x0000_i2079" type="#_x0000_t75" style="width:24pt;height:24pt" o:bullet="t">
        <v:imagedata r:id="rId25" o:title="ico32-doc"/>
      </v:shape>
    </w:pict>
  </w:numPicBullet>
  <w:numPicBullet w:numPicBulletId="25">
    <w:pict>
      <v:shape id="_x0000_i2080" type="#_x0000_t75" style="width:24pt;height:24pt" o:bullet="t">
        <v:imagedata r:id="rId26" o:title="ico32-pdf"/>
      </v:shape>
    </w:pict>
  </w:numPicBullet>
  <w:numPicBullet w:numPicBulletId="26">
    <w:pict>
      <v:shape id="_x0000_i2081" type="#_x0000_t75" style="width:24pt;height:24pt" o:bullet="t">
        <v:imagedata r:id="rId27" o:title="ico32-xls"/>
      </v:shape>
    </w:pict>
  </w:numPicBullet>
  <w:numPicBullet w:numPicBulletId="27">
    <w:pict>
      <v:shape id="_x0000_i2082" type="#_x0000_t75" style="width:24pt;height:24pt" o:bullet="t">
        <v:imagedata r:id="rId28" o:title="ico32-ato"/>
      </v:shape>
    </w:pict>
  </w:numPicBullet>
  <w:numPicBullet w:numPicBulletId="28">
    <w:pict>
      <v:shape id="_x0000_i2083" type="#_x0000_t75" style="width:24pt;height:24pt" o:bullet="t">
        <v:imagedata r:id="rId29" o:title="ico32-fwc"/>
      </v:shape>
    </w:pict>
  </w:numPicBullet>
  <w:numPicBullet w:numPicBulletId="29">
    <w:pict>
      <v:shape id="_x0000_i2084" type="#_x0000_t75" style="width:24pt;height:24pt" o:bullet="t">
        <v:imagedata r:id="rId30" o:title="ico32-fwo"/>
      </v:shape>
    </w:pict>
  </w:numPicBullet>
  <w:numPicBullet w:numPicBulletId="30">
    <w:pict>
      <v:shape id="_x0000_i2085" type="#_x0000_t75" style="width:24pt;height:24pt" o:bullet="t">
        <v:imagedata r:id="rId31" o:title="ico32-tpb"/>
      </v:shape>
    </w:pict>
  </w:numPicBullet>
  <w:numPicBullet w:numPicBulletId="31">
    <w:pict>
      <v:shape id="_x0000_i2086" type="#_x0000_t75" style="width:24pt;height:24pt" o:bullet="t">
        <v:imagedata r:id="rId32" o:title="bullet-1 32"/>
      </v:shape>
    </w:pict>
  </w:numPicBullet>
  <w:numPicBullet w:numPicBulletId="32">
    <w:pict>
      <v:shape id="_x0000_i2087" type="#_x0000_t75" style="width:24pt;height:24pt" o:bullet="t">
        <v:imagedata r:id="rId33" o:title="bullet-2 32"/>
      </v:shape>
    </w:pict>
  </w:numPicBullet>
  <w:numPicBullet w:numPicBulletId="33">
    <w:pict>
      <v:shape id="_x0000_i2088" type="#_x0000_t75" style="width:24pt;height:24pt" o:bullet="t">
        <v:imagedata r:id="rId34" o:title="bullet-3 32"/>
      </v:shape>
    </w:pict>
  </w:numPicBullet>
  <w:numPicBullet w:numPicBulletId="34">
    <w:pict>
      <v:shape id="_x0000_i2089" type="#_x0000_t75" style="width:24pt;height:24pt" o:bullet="t">
        <v:imagedata r:id="rId35" o:title="bullet-1 32"/>
      </v:shape>
    </w:pict>
  </w:numPicBullet>
  <w:numPicBullet w:numPicBulletId="35">
    <w:pict>
      <v:shape id="_x0000_i2090" type="#_x0000_t75" style="width:24pt;height:24pt" o:bullet="t">
        <v:imagedata r:id="rId36" o:title="bullet-2 32"/>
      </v:shape>
    </w:pict>
  </w:numPicBullet>
  <w:numPicBullet w:numPicBulletId="36">
    <w:pict>
      <v:shape id="_x0000_i2091" type="#_x0000_t75" style="width:24pt;height:24pt" o:bullet="t">
        <v:imagedata r:id="rId37" o:title="bullet-3 32"/>
      </v:shape>
    </w:pict>
  </w:numPicBullet>
  <w:numPicBullet w:numPicBulletId="37">
    <w:pict>
      <v:shape id="_x0000_i2092" type="#_x0000_t75" style="width:24pt;height:24pt" o:bullet="t">
        <v:imagedata r:id="rId38" o:title="bullet-locked 32"/>
      </v:shape>
    </w:pict>
  </w:numPicBullet>
  <w:numPicBullet w:numPicBulletId="38">
    <w:pict>
      <v:shape id="_x0000_i2093" type="#_x0000_t75" style="width:24pt;height:24pt" o:bullet="t">
        <v:imagedata r:id="rId39" o:title="bullet-external 32"/>
      </v:shape>
    </w:pict>
  </w:numPicBullet>
  <w:abstractNum w:abstractNumId="0" w15:restartNumberingAfterBreak="0">
    <w:nsid w:val="068E175B"/>
    <w:multiLevelType w:val="multilevel"/>
    <w:tmpl w:val="5EA6A188"/>
    <w:numStyleLink w:val="ListNumbers"/>
  </w:abstractNum>
  <w:abstractNum w:abstractNumId="1" w15:restartNumberingAfterBreak="0">
    <w:nsid w:val="0933147A"/>
    <w:multiLevelType w:val="multilevel"/>
    <w:tmpl w:val="5EA6A188"/>
    <w:styleLink w:val="ListNumbers"/>
    <w:lvl w:ilvl="0">
      <w:start w:val="1"/>
      <w:numFmt w:val="decimal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8" w:hanging="11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62" w:hanging="114"/>
      </w:pPr>
      <w:rPr>
        <w:rFonts w:hint="default"/>
      </w:rPr>
    </w:lvl>
    <w:lvl w:ilvl="3">
      <w:start w:val="1"/>
      <w:numFmt w:val="decimal"/>
      <w:lvlText w:val="(%4)"/>
      <w:lvlJc w:val="right"/>
      <w:pPr>
        <w:ind w:left="1816" w:hanging="114"/>
      </w:pPr>
      <w:rPr>
        <w:rFonts w:hint="default"/>
      </w:rPr>
    </w:lvl>
    <w:lvl w:ilvl="4">
      <w:start w:val="1"/>
      <w:numFmt w:val="none"/>
      <w:lvlText w:val="%5"/>
      <w:lvlJc w:val="left"/>
      <w:pPr>
        <w:ind w:left="2270" w:hanging="114"/>
      </w:pPr>
      <w:rPr>
        <w:rFonts w:hint="default"/>
      </w:rPr>
    </w:lvl>
    <w:lvl w:ilvl="5">
      <w:start w:val="1"/>
      <w:numFmt w:val="none"/>
      <w:lvlText w:val="%6"/>
      <w:lvlJc w:val="right"/>
      <w:pPr>
        <w:ind w:left="2724" w:hanging="114"/>
      </w:pPr>
      <w:rPr>
        <w:rFonts w:hint="default"/>
      </w:rPr>
    </w:lvl>
    <w:lvl w:ilvl="6">
      <w:start w:val="1"/>
      <w:numFmt w:val="none"/>
      <w:lvlText w:val="%7"/>
      <w:lvlJc w:val="left"/>
      <w:pPr>
        <w:ind w:left="3178" w:hanging="114"/>
      </w:pPr>
      <w:rPr>
        <w:rFonts w:hint="default"/>
      </w:rPr>
    </w:lvl>
    <w:lvl w:ilvl="7">
      <w:start w:val="1"/>
      <w:numFmt w:val="none"/>
      <w:lvlText w:val="%8"/>
      <w:lvlJc w:val="left"/>
      <w:pPr>
        <w:ind w:left="3629" w:hanging="111"/>
      </w:pPr>
      <w:rPr>
        <w:rFonts w:hint="default"/>
      </w:rPr>
    </w:lvl>
    <w:lvl w:ilvl="8">
      <w:start w:val="1"/>
      <w:numFmt w:val="none"/>
      <w:lvlText w:val="%9"/>
      <w:lvlJc w:val="right"/>
      <w:pPr>
        <w:ind w:left="4082" w:hanging="113"/>
      </w:pPr>
      <w:rPr>
        <w:rFonts w:hint="default"/>
      </w:rPr>
    </w:lvl>
  </w:abstractNum>
  <w:abstractNum w:abstractNumId="2" w15:restartNumberingAfterBreak="0">
    <w:nsid w:val="096F2A05"/>
    <w:multiLevelType w:val="multilevel"/>
    <w:tmpl w:val="D264D486"/>
    <w:numStyleLink w:val="ListBullets"/>
  </w:abstractNum>
  <w:abstractNum w:abstractNumId="3" w15:restartNumberingAfterBreak="0">
    <w:nsid w:val="0B794E50"/>
    <w:multiLevelType w:val="multilevel"/>
    <w:tmpl w:val="B968406C"/>
    <w:styleLink w:val="MixedListNumber"/>
    <w:lvl w:ilvl="0">
      <w:start w:val="1"/>
      <w:numFmt w:val="decimal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bullet"/>
      <w:lvlText w:val=""/>
      <w:lvlPicBulletId w:val="34"/>
      <w:lvlJc w:val="left"/>
      <w:pPr>
        <w:ind w:left="908" w:hanging="341"/>
      </w:pPr>
      <w:rPr>
        <w:rFonts w:ascii="Symbol" w:hAnsi="Symbol"/>
        <w:caps w:val="0"/>
        <w:smallCaps w:val="0"/>
        <w:strike w:val="0"/>
        <w:dstrike w:val="0"/>
        <w:vanish w:val="0"/>
        <w:color w:val="auto"/>
        <w:position w:val="-2"/>
        <w:u w:val="none"/>
        <w:vertAlign w:val="baseline"/>
      </w:rPr>
    </w:lvl>
    <w:lvl w:ilvl="2">
      <w:start w:val="1"/>
      <w:numFmt w:val="lowerLetter"/>
      <w:lvlText w:val="%3."/>
      <w:lvlJc w:val="right"/>
      <w:pPr>
        <w:ind w:left="1362" w:hanging="115"/>
      </w:pPr>
      <w:rPr>
        <w:rFonts w:hint="default"/>
      </w:rPr>
    </w:lvl>
    <w:lvl w:ilvl="3">
      <w:start w:val="1"/>
      <w:numFmt w:val="none"/>
      <w:lvlText w:val=""/>
      <w:lvlJc w:val="left"/>
      <w:pPr>
        <w:ind w:left="1816" w:hanging="114"/>
      </w:pPr>
      <w:rPr>
        <w:rFonts w:hint="default"/>
      </w:rPr>
    </w:lvl>
    <w:lvl w:ilvl="4">
      <w:start w:val="1"/>
      <w:numFmt w:val="none"/>
      <w:lvlText w:val=""/>
      <w:lvlJc w:val="left"/>
      <w:pPr>
        <w:ind w:left="2270" w:hanging="114"/>
      </w:pPr>
      <w:rPr>
        <w:rFonts w:hint="default"/>
      </w:rPr>
    </w:lvl>
    <w:lvl w:ilvl="5">
      <w:start w:val="1"/>
      <w:numFmt w:val="none"/>
      <w:lvlText w:val=""/>
      <w:lvlJc w:val="left"/>
      <w:pPr>
        <w:ind w:left="2724" w:hanging="114"/>
      </w:pPr>
      <w:rPr>
        <w:rFonts w:hint="default"/>
      </w:rPr>
    </w:lvl>
    <w:lvl w:ilvl="6">
      <w:start w:val="1"/>
      <w:numFmt w:val="none"/>
      <w:lvlText w:val=""/>
      <w:lvlJc w:val="left"/>
      <w:pPr>
        <w:ind w:left="3178" w:hanging="114"/>
      </w:pPr>
      <w:rPr>
        <w:rFonts w:hint="default"/>
      </w:rPr>
    </w:lvl>
    <w:lvl w:ilvl="7">
      <w:start w:val="1"/>
      <w:numFmt w:val="none"/>
      <w:lvlText w:val="%8"/>
      <w:lvlJc w:val="left"/>
      <w:pPr>
        <w:ind w:left="3629" w:hanging="111"/>
      </w:pPr>
      <w:rPr>
        <w:rFonts w:hint="default"/>
      </w:rPr>
    </w:lvl>
    <w:lvl w:ilvl="8">
      <w:start w:val="1"/>
      <w:numFmt w:val="none"/>
      <w:lvlText w:val="%9"/>
      <w:lvlJc w:val="left"/>
      <w:pPr>
        <w:ind w:left="4082" w:hanging="113"/>
      </w:pPr>
      <w:rPr>
        <w:rFonts w:hint="default"/>
      </w:rPr>
    </w:lvl>
  </w:abstractNum>
  <w:abstractNum w:abstractNumId="4" w15:restartNumberingAfterBreak="0">
    <w:nsid w:val="0C80390F"/>
    <w:multiLevelType w:val="multilevel"/>
    <w:tmpl w:val="D264D486"/>
    <w:numStyleLink w:val="ListBullets"/>
  </w:abstractNum>
  <w:abstractNum w:abstractNumId="5" w15:restartNumberingAfterBreak="0">
    <w:nsid w:val="0CED0B6C"/>
    <w:multiLevelType w:val="multilevel"/>
    <w:tmpl w:val="D264D486"/>
    <w:styleLink w:val="ListBullets"/>
    <w:lvl w:ilvl="0">
      <w:start w:val="1"/>
      <w:numFmt w:val="bullet"/>
      <w:lvlText w:val=""/>
      <w:lvlPicBulletId w:val="34"/>
      <w:lvlJc w:val="left"/>
      <w:pPr>
        <w:ind w:left="454" w:hanging="341"/>
      </w:pPr>
      <w:rPr>
        <w:rFonts w:ascii="Symbol" w:hAnsi="Symbol"/>
        <w:caps w:val="0"/>
        <w:smallCaps w:val="0"/>
        <w:strike w:val="0"/>
        <w:dstrike w:val="0"/>
        <w:vanish w:val="0"/>
        <w:color w:val="auto"/>
        <w:spacing w:val="0"/>
        <w:kern w:val="0"/>
        <w:position w:val="-2"/>
        <w:u w:val="none"/>
        <w:vertAlign w:val="baseline"/>
      </w:rPr>
    </w:lvl>
    <w:lvl w:ilvl="1">
      <w:start w:val="1"/>
      <w:numFmt w:val="bullet"/>
      <w:lvlText w:val=""/>
      <w:lvlPicBulletId w:val="35"/>
      <w:lvlJc w:val="left"/>
      <w:pPr>
        <w:ind w:left="908" w:hanging="341"/>
      </w:pPr>
      <w:rPr>
        <w:rFonts w:ascii="Symbol" w:hAnsi="Symbol"/>
        <w:caps w:val="0"/>
        <w:smallCaps w:val="0"/>
        <w:strike w:val="0"/>
        <w:dstrike w:val="0"/>
        <w:vanish w:val="0"/>
        <w:color w:val="auto"/>
        <w:spacing w:val="0"/>
        <w:kern w:val="0"/>
        <w:position w:val="-2"/>
        <w:u w:val="none"/>
        <w:vertAlign w:val="baseline"/>
      </w:rPr>
    </w:lvl>
    <w:lvl w:ilvl="2">
      <w:start w:val="1"/>
      <w:numFmt w:val="bullet"/>
      <w:lvlText w:val=""/>
      <w:lvlPicBulletId w:val="36"/>
      <w:lvlJc w:val="left"/>
      <w:pPr>
        <w:ind w:left="1475" w:hanging="341"/>
      </w:pPr>
      <w:rPr>
        <w:rFonts w:ascii="Symbol" w:hAnsi="Symbol"/>
        <w:caps w:val="0"/>
        <w:smallCaps w:val="0"/>
        <w:strike w:val="0"/>
        <w:dstrike w:val="0"/>
        <w:vanish w:val="0"/>
        <w:color w:val="auto"/>
        <w:spacing w:val="0"/>
        <w:kern w:val="0"/>
        <w:position w:val="-2"/>
        <w:u w:val="none"/>
        <w:vertAlign w:val="baseline"/>
      </w:rPr>
    </w:lvl>
    <w:lvl w:ilvl="3">
      <w:start w:val="1"/>
      <w:numFmt w:val="none"/>
      <w:lvlText w:val="%4"/>
      <w:lvlJc w:val="left"/>
      <w:pPr>
        <w:ind w:left="1816" w:hanging="342"/>
      </w:pPr>
      <w:rPr>
        <w:rFonts w:hint="default"/>
        <w:caps w:val="0"/>
        <w:smallCaps w:val="0"/>
        <w:strike w:val="0"/>
        <w:dstrike w:val="0"/>
        <w:vanish w:val="0"/>
        <w:color w:val="auto"/>
        <w:u w:val="none"/>
        <w:vertAlign w:val="baseline"/>
      </w:rPr>
    </w:lvl>
    <w:lvl w:ilvl="4">
      <w:start w:val="1"/>
      <w:numFmt w:val="none"/>
      <w:lvlText w:val=""/>
      <w:lvlJc w:val="left"/>
      <w:pPr>
        <w:ind w:left="2270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2724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3178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3629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4082" w:hanging="226"/>
      </w:pPr>
      <w:rPr>
        <w:rFonts w:hint="default"/>
      </w:rPr>
    </w:lvl>
  </w:abstractNum>
  <w:abstractNum w:abstractNumId="6" w15:restartNumberingAfterBreak="0">
    <w:nsid w:val="1939491D"/>
    <w:multiLevelType w:val="multilevel"/>
    <w:tmpl w:val="D264D486"/>
    <w:numStyleLink w:val="ListBullets"/>
  </w:abstractNum>
  <w:abstractNum w:abstractNumId="7" w15:restartNumberingAfterBreak="0">
    <w:nsid w:val="1B1F2962"/>
    <w:multiLevelType w:val="hybridMultilevel"/>
    <w:tmpl w:val="16B46C1E"/>
    <w:lvl w:ilvl="0" w:tplc="38FC6354">
      <w:start w:val="1"/>
      <w:numFmt w:val="bullet"/>
      <w:lvlText w:val=""/>
      <w:lvlJc w:val="left"/>
      <w:pPr>
        <w:ind w:left="340" w:hanging="340"/>
      </w:pPr>
      <w:rPr>
        <w:rFonts w:ascii="Font Awesome 5 Free Regular" w:hAnsi="Font Awesome 5 Free Regular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018E3"/>
    <w:multiLevelType w:val="multilevel"/>
    <w:tmpl w:val="D264D486"/>
    <w:numStyleLink w:val="ListBullets"/>
  </w:abstractNum>
  <w:abstractNum w:abstractNumId="9" w15:restartNumberingAfterBreak="0">
    <w:nsid w:val="1EB42185"/>
    <w:multiLevelType w:val="multilevel"/>
    <w:tmpl w:val="D264D486"/>
    <w:numStyleLink w:val="ListBullets"/>
  </w:abstractNum>
  <w:abstractNum w:abstractNumId="10" w15:restartNumberingAfterBreak="0">
    <w:nsid w:val="202B5B04"/>
    <w:multiLevelType w:val="multilevel"/>
    <w:tmpl w:val="B1967A9C"/>
    <w:numStyleLink w:val="MixedListBullet"/>
  </w:abstractNum>
  <w:abstractNum w:abstractNumId="11" w15:restartNumberingAfterBreak="0">
    <w:nsid w:val="20A102D8"/>
    <w:multiLevelType w:val="multilevel"/>
    <w:tmpl w:val="5EA6A188"/>
    <w:numStyleLink w:val="ListNumbers"/>
  </w:abstractNum>
  <w:abstractNum w:abstractNumId="12" w15:restartNumberingAfterBreak="0">
    <w:nsid w:val="21AE5AC4"/>
    <w:multiLevelType w:val="multilevel"/>
    <w:tmpl w:val="658C1E70"/>
    <w:lvl w:ilvl="0">
      <w:start w:val="1"/>
      <w:numFmt w:val="none"/>
      <w:lvlText w:val="%1Note:"/>
      <w:lvlJc w:val="left"/>
      <w:pPr>
        <w:ind w:left="907" w:hanging="737"/>
      </w:pPr>
      <w:rPr>
        <w:rFonts w:ascii="Muli ExtraBold" w:hAnsi="Muli ExtraBold" w:hint="default"/>
        <w:b w:val="0"/>
        <w:i/>
      </w:rPr>
    </w:lvl>
    <w:lvl w:ilvl="1">
      <w:start w:val="1"/>
      <w:numFmt w:val="none"/>
      <w:lvlText w:val="%2"/>
      <w:lvlJc w:val="left"/>
      <w:pPr>
        <w:ind w:left="907" w:hanging="737"/>
      </w:pPr>
      <w:rPr>
        <w:rFonts w:hint="default"/>
      </w:rPr>
    </w:lvl>
    <w:lvl w:ilvl="2">
      <w:start w:val="1"/>
      <w:numFmt w:val="none"/>
      <w:lvlText w:val="  "/>
      <w:lvlJc w:val="left"/>
      <w:pPr>
        <w:tabs>
          <w:tab w:val="num" w:pos="1361"/>
        </w:tabs>
        <w:ind w:left="907" w:hanging="73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B4B4B4"/>
        <w:spacing w:val="0"/>
        <w:position w:val="0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ind w:left="1361" w:hanging="119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B8723E"/>
    <w:multiLevelType w:val="multilevel"/>
    <w:tmpl w:val="C846E0C2"/>
    <w:lvl w:ilvl="0">
      <w:start w:val="1"/>
      <w:numFmt w:val="bullet"/>
      <w:lvlText w:val=""/>
      <w:lvlPicBulletId w:val="25"/>
      <w:lvlJc w:val="left"/>
      <w:pPr>
        <w:ind w:left="454" w:hanging="341"/>
      </w:pPr>
      <w:rPr>
        <w:rFonts w:ascii="Symbol" w:hAnsi="Symbol" w:hint="default"/>
        <w:color w:val="auto"/>
        <w:position w:val="-1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64A2CF4"/>
    <w:multiLevelType w:val="multilevel"/>
    <w:tmpl w:val="3F4224A8"/>
    <w:lvl w:ilvl="0">
      <w:start w:val="1"/>
      <w:numFmt w:val="decimal"/>
      <w:lvlText w:val="Step %1"/>
      <w:lvlJc w:val="left"/>
      <w:pPr>
        <w:ind w:left="907" w:hanging="907"/>
      </w:pPr>
      <w:rPr>
        <w:rFonts w:ascii="Muli ExtraBold" w:hAnsi="Muli ExtraBold" w:hint="default"/>
        <w:color w:val="000000"/>
        <w:sz w:val="24"/>
      </w:rPr>
    </w:lvl>
    <w:lvl w:ilvl="1">
      <w:start w:val="1"/>
      <w:numFmt w:val="none"/>
      <w:lvlText w:val="%2"/>
      <w:lvlJc w:val="left"/>
      <w:pPr>
        <w:ind w:left="907" w:hanging="907"/>
      </w:pPr>
      <w:rPr>
        <w:rFonts w:hint="default"/>
      </w:rPr>
    </w:lvl>
    <w:lvl w:ilvl="2">
      <w:start w:val="1"/>
      <w:numFmt w:val="bullet"/>
      <w:lvlText w:val=""/>
      <w:lvlPicBulletId w:val="14"/>
      <w:lvlJc w:val="left"/>
      <w:pPr>
        <w:ind w:left="1361" w:hanging="340"/>
      </w:pPr>
      <w:rPr>
        <w:caps w:val="0"/>
        <w:smallCaps w:val="0"/>
        <w:strike w:val="0"/>
        <w:dstrike w:val="0"/>
        <w:vanish w:val="0"/>
        <w:color w:val="auto"/>
        <w:position w:val="-1"/>
        <w:u w:val="none"/>
        <w:vertAlign w:val="baseline"/>
      </w:rPr>
    </w:lvl>
    <w:lvl w:ilvl="3">
      <w:start w:val="1"/>
      <w:numFmt w:val="none"/>
      <w:lvlText w:val="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9073EDB"/>
    <w:multiLevelType w:val="multilevel"/>
    <w:tmpl w:val="D264D486"/>
    <w:numStyleLink w:val="ListBullets"/>
  </w:abstractNum>
  <w:abstractNum w:abstractNumId="16" w15:restartNumberingAfterBreak="0">
    <w:nsid w:val="29D05C94"/>
    <w:multiLevelType w:val="multilevel"/>
    <w:tmpl w:val="D264D486"/>
    <w:numStyleLink w:val="ListBullets"/>
  </w:abstractNum>
  <w:abstractNum w:abstractNumId="17" w15:restartNumberingAfterBreak="0">
    <w:nsid w:val="2CE5091B"/>
    <w:multiLevelType w:val="hybridMultilevel"/>
    <w:tmpl w:val="9668B560"/>
    <w:lvl w:ilvl="0" w:tplc="9B8230DA">
      <w:start w:val="1"/>
      <w:numFmt w:val="bullet"/>
      <w:lvlText w:val="A"/>
      <w:lvlJc w:val="left"/>
      <w:pPr>
        <w:ind w:left="454" w:hanging="454"/>
      </w:pPr>
      <w:rPr>
        <w:rFonts w:ascii="Muli Black" w:hAnsi="Muli Black" w:hint="default"/>
        <w:color w:val="6080A0" w:themeColor="text2"/>
        <w:position w:val="0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5267B"/>
    <w:multiLevelType w:val="multilevel"/>
    <w:tmpl w:val="D264D486"/>
    <w:numStyleLink w:val="ListBullets"/>
  </w:abstractNum>
  <w:abstractNum w:abstractNumId="19" w15:restartNumberingAfterBreak="0">
    <w:nsid w:val="366D38A6"/>
    <w:multiLevelType w:val="multilevel"/>
    <w:tmpl w:val="D264D486"/>
    <w:numStyleLink w:val="ListBullets"/>
  </w:abstractNum>
  <w:abstractNum w:abstractNumId="20" w15:restartNumberingAfterBreak="0">
    <w:nsid w:val="37CE1E1B"/>
    <w:multiLevelType w:val="hybridMultilevel"/>
    <w:tmpl w:val="A41C2F00"/>
    <w:lvl w:ilvl="0" w:tplc="9AB8EBFA">
      <w:start w:val="1"/>
      <w:numFmt w:val="bullet"/>
      <w:suff w:val="nothing"/>
      <w:lvlText w:val=""/>
      <w:lvlJc w:val="left"/>
      <w:pPr>
        <w:ind w:left="0" w:firstLine="0"/>
      </w:pPr>
      <w:rPr>
        <w:rFonts w:ascii="Font Awesome 5 Free Solid" w:hAnsi="Font Awesome 5 Free Solid" w:hint="default"/>
        <w:color w:val="008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F5BC4"/>
    <w:multiLevelType w:val="multilevel"/>
    <w:tmpl w:val="B1967A9C"/>
    <w:numStyleLink w:val="MixedListBullet"/>
  </w:abstractNum>
  <w:abstractNum w:abstractNumId="22" w15:restartNumberingAfterBreak="0">
    <w:nsid w:val="40820CBB"/>
    <w:multiLevelType w:val="multilevel"/>
    <w:tmpl w:val="B968406C"/>
    <w:numStyleLink w:val="MixedListNumber"/>
  </w:abstractNum>
  <w:abstractNum w:abstractNumId="23" w15:restartNumberingAfterBreak="0">
    <w:nsid w:val="41396282"/>
    <w:multiLevelType w:val="multilevel"/>
    <w:tmpl w:val="B1967A9C"/>
    <w:styleLink w:val="MixedListBullet"/>
    <w:lvl w:ilvl="0">
      <w:start w:val="1"/>
      <w:numFmt w:val="bullet"/>
      <w:lvlText w:val=""/>
      <w:lvlPicBulletId w:val="34"/>
      <w:lvlJc w:val="left"/>
      <w:pPr>
        <w:ind w:left="454" w:hanging="341"/>
      </w:pPr>
      <w:rPr>
        <w:rFonts w:ascii="Symbol" w:hAnsi="Symbol" w:hint="default"/>
        <w:caps w:val="0"/>
        <w:smallCaps w:val="0"/>
        <w:strike w:val="0"/>
        <w:dstrike w:val="0"/>
        <w:vanish w:val="0"/>
        <w:color w:val="auto"/>
        <w:position w:val="-2"/>
        <w:u w:val="none"/>
        <w:vertAlign w:val="baseline"/>
      </w:rPr>
    </w:lvl>
    <w:lvl w:ilvl="1">
      <w:start w:val="1"/>
      <w:numFmt w:val="decimal"/>
      <w:lvlText w:val="%2."/>
      <w:lvlJc w:val="right"/>
      <w:pPr>
        <w:ind w:left="907" w:hanging="113"/>
      </w:pPr>
      <w:rPr>
        <w:rFonts w:hint="default"/>
      </w:rPr>
    </w:lvl>
    <w:lvl w:ilvl="2">
      <w:start w:val="1"/>
      <w:numFmt w:val="bullet"/>
      <w:lvlText w:val=""/>
      <w:lvlPicBulletId w:val="36"/>
      <w:lvlJc w:val="left"/>
      <w:pPr>
        <w:ind w:left="1361" w:hanging="340"/>
      </w:pPr>
      <w:rPr>
        <w:rFonts w:ascii="Symbol" w:hAnsi="Symbol" w:hint="default"/>
        <w:caps w:val="0"/>
        <w:smallCaps w:val="0"/>
        <w:strike w:val="0"/>
        <w:dstrike w:val="0"/>
        <w:vanish w:val="0"/>
        <w:color w:val="auto"/>
        <w:position w:val="-2"/>
        <w:u w:val="none"/>
        <w:vertAlign w:val="baseline"/>
      </w:rPr>
    </w:lvl>
    <w:lvl w:ilvl="3">
      <w:start w:val="1"/>
      <w:numFmt w:val="none"/>
      <w:lvlText w:val=""/>
      <w:lvlJc w:val="left"/>
      <w:pPr>
        <w:ind w:left="1814" w:hanging="2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41"/>
        </w:tabs>
        <w:ind w:left="2268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722" w:hanging="22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48"/>
        </w:tabs>
        <w:ind w:left="3175" w:hanging="22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2"/>
        </w:tabs>
        <w:ind w:left="3629" w:hanging="227"/>
      </w:pPr>
      <w:rPr>
        <w:rFonts w:hint="default"/>
      </w:rPr>
    </w:lvl>
    <w:lvl w:ilvl="8">
      <w:start w:val="1"/>
      <w:numFmt w:val="none"/>
      <w:lvlText w:val="%9"/>
      <w:lvlJc w:val="left"/>
      <w:pPr>
        <w:ind w:left="4082" w:hanging="226"/>
      </w:pPr>
      <w:rPr>
        <w:rFonts w:hint="default"/>
      </w:rPr>
    </w:lvl>
  </w:abstractNum>
  <w:abstractNum w:abstractNumId="24" w15:restartNumberingAfterBreak="0">
    <w:nsid w:val="416C1C17"/>
    <w:multiLevelType w:val="multilevel"/>
    <w:tmpl w:val="4948D2E2"/>
    <w:lvl w:ilvl="0">
      <w:start w:val="1"/>
      <w:numFmt w:val="bullet"/>
      <w:lvlText w:val=""/>
      <w:lvlPicBulletId w:val="29"/>
      <w:lvlJc w:val="left"/>
      <w:pPr>
        <w:ind w:left="454" w:hanging="341"/>
      </w:pPr>
      <w:rPr>
        <w:rFonts w:ascii="Symbol" w:hAnsi="Symbol" w:hint="default"/>
        <w:color w:val="auto"/>
        <w:position w:val="-1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4E613390"/>
    <w:multiLevelType w:val="hybridMultilevel"/>
    <w:tmpl w:val="DD9EAA62"/>
    <w:lvl w:ilvl="0" w:tplc="9BEC4E1C">
      <w:start w:val="1"/>
      <w:numFmt w:val="bullet"/>
      <w:lvlText w:val="Q"/>
      <w:lvlJc w:val="left"/>
      <w:pPr>
        <w:ind w:left="454" w:hanging="454"/>
      </w:pPr>
      <w:rPr>
        <w:rFonts w:ascii="Muli Black" w:hAnsi="Muli Black" w:hint="default"/>
        <w:color w:val="000000"/>
        <w:position w:val="0"/>
        <w:sz w:val="32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4FA36370"/>
    <w:multiLevelType w:val="multilevel"/>
    <w:tmpl w:val="46C45706"/>
    <w:lvl w:ilvl="0">
      <w:start w:val="1"/>
      <w:numFmt w:val="bullet"/>
      <w:lvlText w:val=""/>
      <w:lvlPicBulletId w:val="24"/>
      <w:lvlJc w:val="left"/>
      <w:pPr>
        <w:ind w:left="454" w:hanging="341"/>
      </w:pPr>
      <w:rPr>
        <w:rFonts w:ascii="Symbol" w:hAnsi="Symbol" w:hint="default"/>
        <w:color w:val="auto"/>
        <w:position w:val="-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D2A69"/>
    <w:multiLevelType w:val="multilevel"/>
    <w:tmpl w:val="D264D486"/>
    <w:numStyleLink w:val="ListBullets"/>
  </w:abstractNum>
  <w:abstractNum w:abstractNumId="28" w15:restartNumberingAfterBreak="0">
    <w:nsid w:val="517236C7"/>
    <w:multiLevelType w:val="multilevel"/>
    <w:tmpl w:val="EB3E5EF4"/>
    <w:lvl w:ilvl="0">
      <w:start w:val="1"/>
      <w:numFmt w:val="bullet"/>
      <w:lvlText w:val=""/>
      <w:lvlPicBulletId w:val="38"/>
      <w:lvlJc w:val="left"/>
      <w:pPr>
        <w:ind w:left="454" w:hanging="34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-2"/>
        <w:sz w:val="24"/>
        <w:u w:val="none"/>
        <w:vertAlign w:val="baseline"/>
      </w:rPr>
    </w:lvl>
    <w:lvl w:ilvl="1">
      <w:start w:val="1"/>
      <w:numFmt w:val="bullet"/>
      <w:lvlText w:val=""/>
      <w:lvlJc w:val="left"/>
      <w:pPr>
        <w:ind w:left="908" w:hanging="227"/>
      </w:pPr>
      <w:rPr>
        <w:rFonts w:ascii="Font Awesome 5 Free Solid" w:hAnsi="Font Awesome 5 Free Solid" w:hint="default"/>
        <w:b w:val="0"/>
        <w:i w:val="0"/>
        <w:caps w:val="0"/>
        <w:strike w:val="0"/>
        <w:dstrike w:val="0"/>
        <w:vanish w:val="0"/>
        <w:color w:val="B4B4B4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bullet"/>
      <w:lvlText w:val=""/>
      <w:lvlJc w:val="left"/>
      <w:pPr>
        <w:ind w:left="1362" w:hanging="227"/>
      </w:pPr>
      <w:rPr>
        <w:rFonts w:ascii="Font Awesome 5 Free Solid" w:hAnsi="Font Awesome 5 Free Solid" w:hint="default"/>
        <w:b w:val="0"/>
        <w:i w:val="0"/>
        <w:color w:val="B4B4B4"/>
        <w:spacing w:val="0"/>
        <w:w w:val="100"/>
        <w:kern w:val="0"/>
        <w:position w:val="0"/>
        <w:sz w:val="22"/>
        <w:u w:val="none"/>
      </w:rPr>
    </w:lvl>
    <w:lvl w:ilvl="3">
      <w:start w:val="1"/>
      <w:numFmt w:val="bullet"/>
      <w:lvlText w:val=""/>
      <w:lvlJc w:val="left"/>
      <w:pPr>
        <w:ind w:left="1816" w:hanging="285"/>
      </w:pPr>
      <w:rPr>
        <w:rFonts w:ascii="Font Awesome 5 Free Solid" w:hAnsi="Font Awesome 5 Free Solid" w:hint="default"/>
        <w:color w:val="B4B4B4"/>
        <w:sz w:val="22"/>
      </w:rPr>
    </w:lvl>
    <w:lvl w:ilvl="4">
      <w:start w:val="1"/>
      <w:numFmt w:val="none"/>
      <w:lvlText w:val=""/>
      <w:lvlJc w:val="left"/>
      <w:pPr>
        <w:ind w:left="2270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2724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3178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3629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4082" w:hanging="226"/>
      </w:pPr>
      <w:rPr>
        <w:rFonts w:hint="default"/>
      </w:rPr>
    </w:lvl>
  </w:abstractNum>
  <w:abstractNum w:abstractNumId="29" w15:restartNumberingAfterBreak="0">
    <w:nsid w:val="52500944"/>
    <w:multiLevelType w:val="hybridMultilevel"/>
    <w:tmpl w:val="BD6C8660"/>
    <w:lvl w:ilvl="0" w:tplc="B48AC35E">
      <w:start w:val="1"/>
      <w:numFmt w:val="bullet"/>
      <w:suff w:val="nothing"/>
      <w:lvlText w:val=""/>
      <w:lvlJc w:val="left"/>
      <w:pPr>
        <w:ind w:left="0" w:firstLine="0"/>
      </w:pPr>
      <w:rPr>
        <w:rFonts w:ascii="Font Awesome 5 Free Solid" w:hAnsi="Font Awesome 5 Free Soli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95609"/>
    <w:multiLevelType w:val="multilevel"/>
    <w:tmpl w:val="658C1E70"/>
    <w:lvl w:ilvl="0">
      <w:start w:val="1"/>
      <w:numFmt w:val="none"/>
      <w:lvlText w:val="%1Note:"/>
      <w:lvlJc w:val="left"/>
      <w:pPr>
        <w:ind w:left="907" w:hanging="737"/>
      </w:pPr>
      <w:rPr>
        <w:rFonts w:ascii="Muli ExtraBold" w:hAnsi="Muli ExtraBold" w:hint="default"/>
        <w:b w:val="0"/>
        <w:i/>
      </w:rPr>
    </w:lvl>
    <w:lvl w:ilvl="1">
      <w:start w:val="1"/>
      <w:numFmt w:val="none"/>
      <w:lvlText w:val="%2"/>
      <w:lvlJc w:val="left"/>
      <w:pPr>
        <w:ind w:left="907" w:hanging="737"/>
      </w:pPr>
      <w:rPr>
        <w:rFonts w:hint="default"/>
      </w:rPr>
    </w:lvl>
    <w:lvl w:ilvl="2">
      <w:start w:val="1"/>
      <w:numFmt w:val="none"/>
      <w:lvlText w:val="  "/>
      <w:lvlJc w:val="left"/>
      <w:pPr>
        <w:tabs>
          <w:tab w:val="num" w:pos="1361"/>
        </w:tabs>
        <w:ind w:left="907" w:hanging="73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B4B4B4"/>
        <w:spacing w:val="0"/>
        <w:position w:val="0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ind w:left="1361" w:hanging="119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A941A55"/>
    <w:multiLevelType w:val="multilevel"/>
    <w:tmpl w:val="D264D486"/>
    <w:numStyleLink w:val="ListBullets"/>
  </w:abstractNum>
  <w:abstractNum w:abstractNumId="32" w15:restartNumberingAfterBreak="0">
    <w:nsid w:val="5AD30DC4"/>
    <w:multiLevelType w:val="multilevel"/>
    <w:tmpl w:val="59F0D318"/>
    <w:lvl w:ilvl="0">
      <w:start w:val="1"/>
      <w:numFmt w:val="bullet"/>
      <w:lvlText w:val=""/>
      <w:lvlPicBulletId w:val="27"/>
      <w:lvlJc w:val="left"/>
      <w:pPr>
        <w:ind w:left="454" w:hanging="341"/>
      </w:pPr>
      <w:rPr>
        <w:rFonts w:ascii="Symbol" w:hAnsi="Symbol" w:hint="default"/>
        <w:color w:val="auto"/>
        <w:position w:val="-1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5EB06356"/>
    <w:multiLevelType w:val="multilevel"/>
    <w:tmpl w:val="16C4A830"/>
    <w:lvl w:ilvl="0">
      <w:start w:val="1"/>
      <w:numFmt w:val="bullet"/>
      <w:lvlText w:val=""/>
      <w:lvlPicBulletId w:val="37"/>
      <w:lvlJc w:val="left"/>
      <w:pPr>
        <w:ind w:left="454" w:hanging="34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"/>
      <w:lvlJc w:val="left"/>
      <w:pPr>
        <w:ind w:left="908" w:hanging="227"/>
      </w:pPr>
      <w:rPr>
        <w:rFonts w:ascii="Font Awesome 5 Free Solid" w:hAnsi="Font Awesome 5 Free Solid" w:hint="default"/>
        <w:b w:val="0"/>
        <w:i w:val="0"/>
        <w:caps w:val="0"/>
        <w:strike w:val="0"/>
        <w:dstrike w:val="0"/>
        <w:vanish w:val="0"/>
        <w:color w:val="B4B4B4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bullet"/>
      <w:lvlText w:val=""/>
      <w:lvlJc w:val="left"/>
      <w:pPr>
        <w:ind w:left="1362" w:hanging="227"/>
      </w:pPr>
      <w:rPr>
        <w:rFonts w:ascii="Font Awesome 5 Free Solid" w:hAnsi="Font Awesome 5 Free Solid" w:hint="default"/>
        <w:b w:val="0"/>
        <w:i w:val="0"/>
        <w:color w:val="B4B4B4"/>
        <w:spacing w:val="0"/>
        <w:w w:val="100"/>
        <w:kern w:val="0"/>
        <w:position w:val="0"/>
        <w:sz w:val="22"/>
        <w:u w:val="none"/>
      </w:rPr>
    </w:lvl>
    <w:lvl w:ilvl="3">
      <w:start w:val="1"/>
      <w:numFmt w:val="bullet"/>
      <w:lvlText w:val=""/>
      <w:lvlJc w:val="left"/>
      <w:pPr>
        <w:ind w:left="1816" w:hanging="285"/>
      </w:pPr>
      <w:rPr>
        <w:rFonts w:ascii="Font Awesome 5 Free Solid" w:hAnsi="Font Awesome 5 Free Solid" w:hint="default"/>
        <w:color w:val="B4B4B4"/>
        <w:sz w:val="22"/>
      </w:rPr>
    </w:lvl>
    <w:lvl w:ilvl="4">
      <w:start w:val="1"/>
      <w:numFmt w:val="none"/>
      <w:lvlText w:val=""/>
      <w:lvlJc w:val="left"/>
      <w:pPr>
        <w:ind w:left="2270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2724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3178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3629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4082" w:hanging="226"/>
      </w:pPr>
      <w:rPr>
        <w:rFonts w:hint="default"/>
      </w:rPr>
    </w:lvl>
  </w:abstractNum>
  <w:abstractNum w:abstractNumId="34" w15:restartNumberingAfterBreak="0">
    <w:nsid w:val="62192AD0"/>
    <w:multiLevelType w:val="multilevel"/>
    <w:tmpl w:val="D264D486"/>
    <w:numStyleLink w:val="ListBullets"/>
  </w:abstractNum>
  <w:abstractNum w:abstractNumId="35" w15:restartNumberingAfterBreak="0">
    <w:nsid w:val="62580B8C"/>
    <w:multiLevelType w:val="multilevel"/>
    <w:tmpl w:val="D264D486"/>
    <w:numStyleLink w:val="ListBullets"/>
  </w:abstractNum>
  <w:abstractNum w:abstractNumId="36" w15:restartNumberingAfterBreak="0">
    <w:nsid w:val="628C63C4"/>
    <w:multiLevelType w:val="multilevel"/>
    <w:tmpl w:val="658C1E70"/>
    <w:lvl w:ilvl="0">
      <w:start w:val="1"/>
      <w:numFmt w:val="none"/>
      <w:lvlText w:val="%1Note:"/>
      <w:lvlJc w:val="left"/>
      <w:pPr>
        <w:ind w:left="907" w:hanging="737"/>
      </w:pPr>
      <w:rPr>
        <w:rFonts w:ascii="Muli ExtraBold" w:hAnsi="Muli ExtraBold" w:hint="default"/>
        <w:b w:val="0"/>
        <w:i/>
      </w:rPr>
    </w:lvl>
    <w:lvl w:ilvl="1">
      <w:start w:val="1"/>
      <w:numFmt w:val="none"/>
      <w:lvlText w:val="%2"/>
      <w:lvlJc w:val="left"/>
      <w:pPr>
        <w:ind w:left="907" w:hanging="737"/>
      </w:pPr>
      <w:rPr>
        <w:rFonts w:hint="default"/>
      </w:rPr>
    </w:lvl>
    <w:lvl w:ilvl="2">
      <w:start w:val="1"/>
      <w:numFmt w:val="none"/>
      <w:lvlText w:val="  "/>
      <w:lvlJc w:val="left"/>
      <w:pPr>
        <w:tabs>
          <w:tab w:val="num" w:pos="1361"/>
        </w:tabs>
        <w:ind w:left="907" w:hanging="73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B4B4B4"/>
        <w:spacing w:val="0"/>
        <w:position w:val="0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ind w:left="1361" w:hanging="119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AF17169"/>
    <w:multiLevelType w:val="multilevel"/>
    <w:tmpl w:val="D264D486"/>
    <w:numStyleLink w:val="ListBullets"/>
  </w:abstractNum>
  <w:abstractNum w:abstractNumId="38" w15:restartNumberingAfterBreak="0">
    <w:nsid w:val="6BCD5609"/>
    <w:multiLevelType w:val="multilevel"/>
    <w:tmpl w:val="B7EC75E6"/>
    <w:lvl w:ilvl="0">
      <w:start w:val="1"/>
      <w:numFmt w:val="bullet"/>
      <w:lvlText w:val=""/>
      <w:lvlPicBulletId w:val="30"/>
      <w:lvlJc w:val="left"/>
      <w:pPr>
        <w:ind w:left="454" w:hanging="341"/>
      </w:pPr>
      <w:rPr>
        <w:rFonts w:ascii="Symbol" w:hAnsi="Symbol" w:hint="default"/>
        <w:color w:val="auto"/>
        <w:position w:val="-1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6C1F24E5"/>
    <w:multiLevelType w:val="hybridMultilevel"/>
    <w:tmpl w:val="B08EC92C"/>
    <w:lvl w:ilvl="0" w:tplc="68EA6FDC">
      <w:start w:val="1"/>
      <w:numFmt w:val="bullet"/>
      <w:lvlText w:val="“"/>
      <w:lvlJc w:val="left"/>
      <w:pPr>
        <w:ind w:left="454" w:hanging="454"/>
      </w:pPr>
      <w:rPr>
        <w:rFonts w:ascii="Source Sans Pro" w:hAnsi="Source Sans Pro" w:hint="default"/>
        <w:color w:val="B4B4B4"/>
        <w:position w:val="-24"/>
        <w:sz w:val="64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6CE559A5"/>
    <w:multiLevelType w:val="multilevel"/>
    <w:tmpl w:val="F16C3E1C"/>
    <w:lvl w:ilvl="0">
      <w:start w:val="1"/>
      <w:numFmt w:val="bullet"/>
      <w:lvlText w:val=""/>
      <w:lvlPicBulletId w:val="28"/>
      <w:lvlJc w:val="left"/>
      <w:pPr>
        <w:ind w:left="454" w:hanging="341"/>
      </w:pPr>
      <w:rPr>
        <w:rFonts w:ascii="Symbol" w:hAnsi="Symbol" w:hint="default"/>
        <w:color w:val="auto"/>
        <w:position w:val="-1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6D1D5206"/>
    <w:multiLevelType w:val="hybridMultilevel"/>
    <w:tmpl w:val="22B8481C"/>
    <w:lvl w:ilvl="0" w:tplc="EB98B2C8">
      <w:start w:val="1"/>
      <w:numFmt w:val="bullet"/>
      <w:suff w:val="nothing"/>
      <w:lvlText w:val=""/>
      <w:lvlJc w:val="left"/>
      <w:pPr>
        <w:ind w:left="0" w:firstLine="0"/>
      </w:pPr>
      <w:rPr>
        <w:rFonts w:ascii="Font Awesome 5 Free Solid" w:hAnsi="Font Awesome 5 Free Solid" w:hint="default"/>
        <w:color w:val="C0A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E638B1"/>
    <w:multiLevelType w:val="multilevel"/>
    <w:tmpl w:val="D264D486"/>
    <w:numStyleLink w:val="ListBullets"/>
  </w:abstractNum>
  <w:abstractNum w:abstractNumId="43" w15:restartNumberingAfterBreak="0">
    <w:nsid w:val="70E31671"/>
    <w:multiLevelType w:val="multilevel"/>
    <w:tmpl w:val="10529D10"/>
    <w:lvl w:ilvl="0">
      <w:start w:val="1"/>
      <w:numFmt w:val="bullet"/>
      <w:lvlText w:val=""/>
      <w:lvlPicBulletId w:val="26"/>
      <w:lvlJc w:val="left"/>
      <w:pPr>
        <w:ind w:left="454" w:hanging="341"/>
      </w:pPr>
      <w:rPr>
        <w:rFonts w:ascii="Symbol" w:hAnsi="Symbol" w:hint="default"/>
        <w:color w:val="auto"/>
        <w:position w:val="-1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4" w15:restartNumberingAfterBreak="0">
    <w:nsid w:val="744A1964"/>
    <w:multiLevelType w:val="hybridMultilevel"/>
    <w:tmpl w:val="8B420D38"/>
    <w:lvl w:ilvl="0" w:tplc="CFBCEC18">
      <w:start w:val="1"/>
      <w:numFmt w:val="bullet"/>
      <w:lvlText w:val=""/>
      <w:lvlJc w:val="left"/>
      <w:pPr>
        <w:ind w:left="960" w:hanging="360"/>
      </w:pPr>
      <w:rPr>
        <w:rFonts w:ascii="Font Awesome 5 Free Solid" w:hAnsi="Font Awesome 5 Free Solid" w:hint="default"/>
        <w:b w:val="0"/>
        <w:i w:val="0"/>
        <w:color w:val="B4B4B4"/>
        <w:position w:val="3"/>
        <w:sz w:val="14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5" w15:restartNumberingAfterBreak="0">
    <w:nsid w:val="76F44A0D"/>
    <w:multiLevelType w:val="multilevel"/>
    <w:tmpl w:val="D264D486"/>
    <w:numStyleLink w:val="ListBullets"/>
  </w:abstractNum>
  <w:abstractNum w:abstractNumId="46" w15:restartNumberingAfterBreak="0">
    <w:nsid w:val="795D33DB"/>
    <w:multiLevelType w:val="multilevel"/>
    <w:tmpl w:val="B968406C"/>
    <w:numStyleLink w:val="MixedListNumber"/>
  </w:abstractNum>
  <w:abstractNum w:abstractNumId="47" w15:restartNumberingAfterBreak="0">
    <w:nsid w:val="7AB824AC"/>
    <w:multiLevelType w:val="multilevel"/>
    <w:tmpl w:val="3F4224A8"/>
    <w:lvl w:ilvl="0">
      <w:start w:val="1"/>
      <w:numFmt w:val="decimal"/>
      <w:lvlText w:val="Step %1"/>
      <w:lvlJc w:val="left"/>
      <w:pPr>
        <w:ind w:left="907" w:hanging="907"/>
      </w:pPr>
      <w:rPr>
        <w:rFonts w:ascii="Muli ExtraBold" w:hAnsi="Muli ExtraBold" w:hint="default"/>
        <w:color w:val="000000"/>
        <w:sz w:val="24"/>
      </w:rPr>
    </w:lvl>
    <w:lvl w:ilvl="1">
      <w:start w:val="1"/>
      <w:numFmt w:val="none"/>
      <w:lvlText w:val="%2"/>
      <w:lvlJc w:val="left"/>
      <w:pPr>
        <w:ind w:left="907" w:hanging="907"/>
      </w:pPr>
      <w:rPr>
        <w:rFonts w:hint="default"/>
      </w:rPr>
    </w:lvl>
    <w:lvl w:ilvl="2">
      <w:start w:val="1"/>
      <w:numFmt w:val="bullet"/>
      <w:lvlText w:val=""/>
      <w:lvlPicBulletId w:val="14"/>
      <w:lvlJc w:val="left"/>
      <w:pPr>
        <w:ind w:left="1361" w:hanging="340"/>
      </w:pPr>
      <w:rPr>
        <w:caps w:val="0"/>
        <w:smallCaps w:val="0"/>
        <w:strike w:val="0"/>
        <w:dstrike w:val="0"/>
        <w:vanish w:val="0"/>
        <w:color w:val="auto"/>
        <w:position w:val="-1"/>
        <w:u w:val="none"/>
        <w:vertAlign w:val="baseline"/>
      </w:rPr>
    </w:lvl>
    <w:lvl w:ilvl="3">
      <w:start w:val="1"/>
      <w:numFmt w:val="none"/>
      <w:lvlText w:val="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CD53EA5"/>
    <w:multiLevelType w:val="hybridMultilevel"/>
    <w:tmpl w:val="96C0A868"/>
    <w:lvl w:ilvl="0" w:tplc="25849AA8">
      <w:start w:val="1"/>
      <w:numFmt w:val="bullet"/>
      <w:suff w:val="nothing"/>
      <w:lvlText w:val=""/>
      <w:lvlJc w:val="left"/>
      <w:pPr>
        <w:ind w:left="0" w:firstLine="0"/>
      </w:pPr>
      <w:rPr>
        <w:rFonts w:ascii="Font Awesome 5 Free Solid" w:hAnsi="Font Awesome 5 Free Solid" w:hint="default"/>
        <w:color w:val="C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537643">
    <w:abstractNumId w:val="39"/>
  </w:num>
  <w:num w:numId="2" w16cid:durableId="1416786346">
    <w:abstractNumId w:val="5"/>
  </w:num>
  <w:num w:numId="3" w16cid:durableId="1403719743">
    <w:abstractNumId w:val="1"/>
  </w:num>
  <w:num w:numId="4" w16cid:durableId="82650322">
    <w:abstractNumId w:val="23"/>
  </w:num>
  <w:num w:numId="5" w16cid:durableId="1943339889">
    <w:abstractNumId w:val="3"/>
  </w:num>
  <w:num w:numId="6" w16cid:durableId="2082369906">
    <w:abstractNumId w:val="25"/>
  </w:num>
  <w:num w:numId="7" w16cid:durableId="2063556255">
    <w:abstractNumId w:val="17"/>
  </w:num>
  <w:num w:numId="8" w16cid:durableId="193617726">
    <w:abstractNumId w:val="14"/>
  </w:num>
  <w:num w:numId="9" w16cid:durableId="814177809">
    <w:abstractNumId w:val="36"/>
  </w:num>
  <w:num w:numId="10" w16cid:durableId="2131972575">
    <w:abstractNumId w:val="7"/>
  </w:num>
  <w:num w:numId="11" w16cid:durableId="1900675537">
    <w:abstractNumId w:val="20"/>
  </w:num>
  <w:num w:numId="12" w16cid:durableId="1328316150">
    <w:abstractNumId w:val="48"/>
  </w:num>
  <w:num w:numId="13" w16cid:durableId="2021354030">
    <w:abstractNumId w:val="41"/>
  </w:num>
  <w:num w:numId="14" w16cid:durableId="301272753">
    <w:abstractNumId w:val="29"/>
  </w:num>
  <w:num w:numId="15" w16cid:durableId="528107887">
    <w:abstractNumId w:val="30"/>
  </w:num>
  <w:num w:numId="16" w16cid:durableId="969745345">
    <w:abstractNumId w:val="44"/>
  </w:num>
  <w:num w:numId="17" w16cid:durableId="168763473">
    <w:abstractNumId w:val="33"/>
  </w:num>
  <w:num w:numId="18" w16cid:durableId="950169408">
    <w:abstractNumId w:val="28"/>
  </w:num>
  <w:num w:numId="19" w16cid:durableId="422453073">
    <w:abstractNumId w:val="9"/>
  </w:num>
  <w:num w:numId="20" w16cid:durableId="908812246">
    <w:abstractNumId w:val="2"/>
  </w:num>
  <w:num w:numId="21" w16cid:durableId="19013473">
    <w:abstractNumId w:val="42"/>
  </w:num>
  <w:num w:numId="22" w16cid:durableId="535047424">
    <w:abstractNumId w:val="35"/>
  </w:num>
  <w:num w:numId="23" w16cid:durableId="1218593279">
    <w:abstractNumId w:val="26"/>
  </w:num>
  <w:num w:numId="24" w16cid:durableId="819007588">
    <w:abstractNumId w:val="43"/>
  </w:num>
  <w:num w:numId="25" w16cid:durableId="1028873605">
    <w:abstractNumId w:val="13"/>
  </w:num>
  <w:num w:numId="26" w16cid:durableId="900290357">
    <w:abstractNumId w:val="32"/>
  </w:num>
  <w:num w:numId="27" w16cid:durableId="287124067">
    <w:abstractNumId w:val="38"/>
  </w:num>
  <w:num w:numId="28" w16cid:durableId="1902331185">
    <w:abstractNumId w:val="24"/>
  </w:num>
  <w:num w:numId="29" w16cid:durableId="1028260439">
    <w:abstractNumId w:val="40"/>
  </w:num>
  <w:num w:numId="30" w16cid:durableId="203911010">
    <w:abstractNumId w:val="34"/>
  </w:num>
  <w:num w:numId="31" w16cid:durableId="439493528">
    <w:abstractNumId w:val="43"/>
    <w:lvlOverride w:ilvl="0">
      <w:startOverride w:val="1"/>
    </w:lvlOverride>
  </w:num>
  <w:num w:numId="32" w16cid:durableId="1298948529">
    <w:abstractNumId w:val="37"/>
  </w:num>
  <w:num w:numId="33" w16cid:durableId="1825506171">
    <w:abstractNumId w:val="11"/>
  </w:num>
  <w:num w:numId="34" w16cid:durableId="2116123639">
    <w:abstractNumId w:val="21"/>
  </w:num>
  <w:num w:numId="35" w16cid:durableId="1043948150">
    <w:abstractNumId w:val="22"/>
  </w:num>
  <w:num w:numId="36" w16cid:durableId="273831188">
    <w:abstractNumId w:val="12"/>
  </w:num>
  <w:num w:numId="37" w16cid:durableId="204103627">
    <w:abstractNumId w:val="47"/>
  </w:num>
  <w:num w:numId="38" w16cid:durableId="573469599">
    <w:abstractNumId w:val="26"/>
    <w:lvlOverride w:ilvl="0">
      <w:startOverride w:val="1"/>
    </w:lvlOverride>
  </w:num>
  <w:num w:numId="39" w16cid:durableId="444889603">
    <w:abstractNumId w:val="31"/>
    <w:lvlOverride w:ilvl="0">
      <w:lvl w:ilvl="0">
        <w:start w:val="1"/>
        <w:numFmt w:val="bullet"/>
        <w:lvlText w:val=""/>
        <w:lvlPicBulletId w:val="34"/>
        <w:lvlJc w:val="left"/>
        <w:pPr>
          <w:ind w:left="454" w:hanging="341"/>
        </w:pPr>
        <w:rPr>
          <w:rFonts w:ascii="Symbol" w:hAnsi="Symbol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-2"/>
          <w:u w:val="none"/>
          <w:vertAlign w:val="baseline"/>
        </w:rPr>
      </w:lvl>
    </w:lvlOverride>
    <w:lvlOverride w:ilvl="1">
      <w:lvl w:ilvl="1">
        <w:start w:val="1"/>
        <w:numFmt w:val="bullet"/>
        <w:lvlText w:val=""/>
        <w:lvlPicBulletId w:val="35"/>
        <w:lvlJc w:val="left"/>
        <w:pPr>
          <w:ind w:left="908" w:hanging="341"/>
        </w:pPr>
        <w:rPr>
          <w:rFonts w:ascii="Symbol" w:hAnsi="Symbol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-2"/>
          <w:u w:val="none"/>
          <w:vertAlign w:val="baseline"/>
        </w:rPr>
      </w:lvl>
    </w:lvlOverride>
    <w:lvlOverride w:ilvl="2">
      <w:lvl w:ilvl="2">
        <w:start w:val="1"/>
        <w:numFmt w:val="bullet"/>
        <w:lvlText w:val=""/>
        <w:lvlPicBulletId w:val="36"/>
        <w:lvlJc w:val="left"/>
        <w:pPr>
          <w:ind w:left="1362" w:hanging="341"/>
        </w:pPr>
        <w:rPr>
          <w:rFonts w:ascii="Symbol" w:hAnsi="Symbol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-2"/>
          <w:u w:val="none"/>
          <w:vertAlign w:val="baseline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816" w:hanging="342"/>
        </w:pPr>
        <w:rPr>
          <w:rFonts w:hint="default"/>
          <w:caps w:val="0"/>
          <w:smallCaps w:val="0"/>
          <w:strike w:val="0"/>
          <w:dstrike w:val="0"/>
          <w:vanish w:val="0"/>
          <w:color w:val="auto"/>
          <w:u w:val="none"/>
          <w:vertAlign w:val="baseline"/>
        </w:rPr>
      </w:lvl>
    </w:lvlOverride>
    <w:lvlOverride w:ilvl="4">
      <w:lvl w:ilvl="4">
        <w:start w:val="1"/>
        <w:numFmt w:val="none"/>
        <w:lvlText w:val=""/>
        <w:lvlJc w:val="left"/>
        <w:pPr>
          <w:ind w:left="2270" w:hanging="22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724" w:hanging="227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178" w:hanging="22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629" w:hanging="22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4082" w:hanging="226"/>
        </w:pPr>
        <w:rPr>
          <w:rFonts w:hint="default"/>
        </w:rPr>
      </w:lvl>
    </w:lvlOverride>
  </w:num>
  <w:num w:numId="40" w16cid:durableId="484396107">
    <w:abstractNumId w:val="0"/>
  </w:num>
  <w:num w:numId="41" w16cid:durableId="608126057">
    <w:abstractNumId w:val="10"/>
  </w:num>
  <w:num w:numId="42" w16cid:durableId="381177560">
    <w:abstractNumId w:val="46"/>
  </w:num>
  <w:num w:numId="43" w16cid:durableId="1999114125">
    <w:abstractNumId w:val="27"/>
  </w:num>
  <w:num w:numId="44" w16cid:durableId="1948928077">
    <w:abstractNumId w:val="15"/>
  </w:num>
  <w:num w:numId="45" w16cid:durableId="1200045564">
    <w:abstractNumId w:val="18"/>
  </w:num>
  <w:num w:numId="46" w16cid:durableId="1659115758">
    <w:abstractNumId w:val="45"/>
  </w:num>
  <w:num w:numId="47" w16cid:durableId="125006462">
    <w:abstractNumId w:val="6"/>
  </w:num>
  <w:num w:numId="48" w16cid:durableId="1755320728">
    <w:abstractNumId w:val="19"/>
  </w:num>
  <w:num w:numId="49" w16cid:durableId="1911690852">
    <w:abstractNumId w:val="8"/>
  </w:num>
  <w:num w:numId="50" w16cid:durableId="957567435">
    <w:abstractNumId w:val="16"/>
  </w:num>
  <w:num w:numId="51" w16cid:durableId="1437485234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52"/>
    <w:rsid w:val="00000B6E"/>
    <w:rsid w:val="0000208F"/>
    <w:rsid w:val="000032BC"/>
    <w:rsid w:val="00003F52"/>
    <w:rsid w:val="00004AAF"/>
    <w:rsid w:val="000051BA"/>
    <w:rsid w:val="00014EE1"/>
    <w:rsid w:val="00015C5D"/>
    <w:rsid w:val="00021DFD"/>
    <w:rsid w:val="00025989"/>
    <w:rsid w:val="00026EA1"/>
    <w:rsid w:val="00034693"/>
    <w:rsid w:val="00036520"/>
    <w:rsid w:val="00037C5A"/>
    <w:rsid w:val="00041FC4"/>
    <w:rsid w:val="0005106B"/>
    <w:rsid w:val="00052B41"/>
    <w:rsid w:val="00053C2C"/>
    <w:rsid w:val="0005425F"/>
    <w:rsid w:val="00056A14"/>
    <w:rsid w:val="00056ED7"/>
    <w:rsid w:val="00062D89"/>
    <w:rsid w:val="00075D39"/>
    <w:rsid w:val="000814AB"/>
    <w:rsid w:val="00081A9C"/>
    <w:rsid w:val="00082C77"/>
    <w:rsid w:val="000958AE"/>
    <w:rsid w:val="000964AD"/>
    <w:rsid w:val="00097CA7"/>
    <w:rsid w:val="000A3011"/>
    <w:rsid w:val="000A5AE3"/>
    <w:rsid w:val="000A6897"/>
    <w:rsid w:val="000A7B33"/>
    <w:rsid w:val="000B5621"/>
    <w:rsid w:val="000B6DE4"/>
    <w:rsid w:val="000B711D"/>
    <w:rsid w:val="000C39D7"/>
    <w:rsid w:val="000C3EF8"/>
    <w:rsid w:val="000D16C6"/>
    <w:rsid w:val="000D249A"/>
    <w:rsid w:val="000D628D"/>
    <w:rsid w:val="000D7D42"/>
    <w:rsid w:val="000E27C7"/>
    <w:rsid w:val="000E6621"/>
    <w:rsid w:val="000E6AF2"/>
    <w:rsid w:val="000F111D"/>
    <w:rsid w:val="000F1A94"/>
    <w:rsid w:val="000F1C9C"/>
    <w:rsid w:val="000F53C2"/>
    <w:rsid w:val="000F5DB0"/>
    <w:rsid w:val="000F62A1"/>
    <w:rsid w:val="000F6756"/>
    <w:rsid w:val="00104C06"/>
    <w:rsid w:val="0010686A"/>
    <w:rsid w:val="001145B2"/>
    <w:rsid w:val="001337DC"/>
    <w:rsid w:val="00136DE9"/>
    <w:rsid w:val="0014000F"/>
    <w:rsid w:val="00141579"/>
    <w:rsid w:val="001417DE"/>
    <w:rsid w:val="00141C77"/>
    <w:rsid w:val="001547A0"/>
    <w:rsid w:val="00154B3C"/>
    <w:rsid w:val="00155081"/>
    <w:rsid w:val="0015636C"/>
    <w:rsid w:val="00166449"/>
    <w:rsid w:val="00171B7F"/>
    <w:rsid w:val="00175B9F"/>
    <w:rsid w:val="0017655F"/>
    <w:rsid w:val="00176D78"/>
    <w:rsid w:val="00183D02"/>
    <w:rsid w:val="001856BC"/>
    <w:rsid w:val="00185B31"/>
    <w:rsid w:val="00185B81"/>
    <w:rsid w:val="00187318"/>
    <w:rsid w:val="0019165B"/>
    <w:rsid w:val="00195CB1"/>
    <w:rsid w:val="001968E1"/>
    <w:rsid w:val="001A2978"/>
    <w:rsid w:val="001A3CB9"/>
    <w:rsid w:val="001A630E"/>
    <w:rsid w:val="001B16C6"/>
    <w:rsid w:val="001B20D2"/>
    <w:rsid w:val="001B356C"/>
    <w:rsid w:val="001B7328"/>
    <w:rsid w:val="001C1854"/>
    <w:rsid w:val="001C3FB5"/>
    <w:rsid w:val="001C5BF1"/>
    <w:rsid w:val="001C6902"/>
    <w:rsid w:val="001D2E31"/>
    <w:rsid w:val="001D50FB"/>
    <w:rsid w:val="001D5123"/>
    <w:rsid w:val="001D57C5"/>
    <w:rsid w:val="001E2C65"/>
    <w:rsid w:val="001E65E6"/>
    <w:rsid w:val="001E7333"/>
    <w:rsid w:val="001E76AD"/>
    <w:rsid w:val="001F3142"/>
    <w:rsid w:val="001F62B6"/>
    <w:rsid w:val="00202ABD"/>
    <w:rsid w:val="00203024"/>
    <w:rsid w:val="0020320A"/>
    <w:rsid w:val="002054A8"/>
    <w:rsid w:val="00211140"/>
    <w:rsid w:val="00211E0A"/>
    <w:rsid w:val="00216751"/>
    <w:rsid w:val="00224CAB"/>
    <w:rsid w:val="0022579B"/>
    <w:rsid w:val="00232367"/>
    <w:rsid w:val="00233809"/>
    <w:rsid w:val="002378BA"/>
    <w:rsid w:val="00237FF5"/>
    <w:rsid w:val="002404DE"/>
    <w:rsid w:val="002443B1"/>
    <w:rsid w:val="00252D96"/>
    <w:rsid w:val="00253DAE"/>
    <w:rsid w:val="00260D7A"/>
    <w:rsid w:val="0026274A"/>
    <w:rsid w:val="00267F8F"/>
    <w:rsid w:val="00272626"/>
    <w:rsid w:val="00273A83"/>
    <w:rsid w:val="00274689"/>
    <w:rsid w:val="00275FFE"/>
    <w:rsid w:val="00276335"/>
    <w:rsid w:val="00276B88"/>
    <w:rsid w:val="00280C2F"/>
    <w:rsid w:val="00285C02"/>
    <w:rsid w:val="0028741B"/>
    <w:rsid w:val="0029112F"/>
    <w:rsid w:val="0029204A"/>
    <w:rsid w:val="002A3781"/>
    <w:rsid w:val="002A3970"/>
    <w:rsid w:val="002B4E85"/>
    <w:rsid w:val="002C2431"/>
    <w:rsid w:val="002C3975"/>
    <w:rsid w:val="002C4FBB"/>
    <w:rsid w:val="002C6AFA"/>
    <w:rsid w:val="002D6C59"/>
    <w:rsid w:val="002E0DD8"/>
    <w:rsid w:val="002E6F7F"/>
    <w:rsid w:val="002E70E6"/>
    <w:rsid w:val="002E773B"/>
    <w:rsid w:val="002F018C"/>
    <w:rsid w:val="002F3543"/>
    <w:rsid w:val="002F4F59"/>
    <w:rsid w:val="002F5531"/>
    <w:rsid w:val="002F5B1F"/>
    <w:rsid w:val="002F5FFD"/>
    <w:rsid w:val="003015A4"/>
    <w:rsid w:val="003026E7"/>
    <w:rsid w:val="00305C04"/>
    <w:rsid w:val="00310D81"/>
    <w:rsid w:val="00312630"/>
    <w:rsid w:val="003142CD"/>
    <w:rsid w:val="00316E19"/>
    <w:rsid w:val="0031743D"/>
    <w:rsid w:val="0032545F"/>
    <w:rsid w:val="00327534"/>
    <w:rsid w:val="00330817"/>
    <w:rsid w:val="00331ACB"/>
    <w:rsid w:val="00331F8F"/>
    <w:rsid w:val="003323E0"/>
    <w:rsid w:val="00333A1B"/>
    <w:rsid w:val="00335AF8"/>
    <w:rsid w:val="003376D9"/>
    <w:rsid w:val="00337CFA"/>
    <w:rsid w:val="003406B2"/>
    <w:rsid w:val="003413CC"/>
    <w:rsid w:val="00343E3C"/>
    <w:rsid w:val="003453A1"/>
    <w:rsid w:val="00351FB5"/>
    <w:rsid w:val="00356569"/>
    <w:rsid w:val="00356F40"/>
    <w:rsid w:val="003570DC"/>
    <w:rsid w:val="0036202F"/>
    <w:rsid w:val="0036545F"/>
    <w:rsid w:val="003666AA"/>
    <w:rsid w:val="00372A26"/>
    <w:rsid w:val="00380D16"/>
    <w:rsid w:val="00381976"/>
    <w:rsid w:val="003842AF"/>
    <w:rsid w:val="003845C4"/>
    <w:rsid w:val="003849AA"/>
    <w:rsid w:val="0039112C"/>
    <w:rsid w:val="00391CCE"/>
    <w:rsid w:val="00392BCC"/>
    <w:rsid w:val="003954F6"/>
    <w:rsid w:val="00395861"/>
    <w:rsid w:val="00396965"/>
    <w:rsid w:val="00397DE4"/>
    <w:rsid w:val="003A0A47"/>
    <w:rsid w:val="003A4DDC"/>
    <w:rsid w:val="003B00C0"/>
    <w:rsid w:val="003B1E4C"/>
    <w:rsid w:val="003B2AB8"/>
    <w:rsid w:val="003B425C"/>
    <w:rsid w:val="003C42D2"/>
    <w:rsid w:val="003C76AC"/>
    <w:rsid w:val="003C7F57"/>
    <w:rsid w:val="003D0B43"/>
    <w:rsid w:val="003D44E5"/>
    <w:rsid w:val="003D4DB7"/>
    <w:rsid w:val="003E437F"/>
    <w:rsid w:val="003E4EF6"/>
    <w:rsid w:val="003E550A"/>
    <w:rsid w:val="003F06A1"/>
    <w:rsid w:val="003F2F32"/>
    <w:rsid w:val="00402892"/>
    <w:rsid w:val="0041109E"/>
    <w:rsid w:val="00412302"/>
    <w:rsid w:val="00413D3F"/>
    <w:rsid w:val="0041441C"/>
    <w:rsid w:val="00422243"/>
    <w:rsid w:val="004235E4"/>
    <w:rsid w:val="004273A9"/>
    <w:rsid w:val="00431250"/>
    <w:rsid w:val="00432D2A"/>
    <w:rsid w:val="00436BC2"/>
    <w:rsid w:val="00440533"/>
    <w:rsid w:val="00440A44"/>
    <w:rsid w:val="00441D04"/>
    <w:rsid w:val="00443B04"/>
    <w:rsid w:val="00447511"/>
    <w:rsid w:val="00450596"/>
    <w:rsid w:val="00451F82"/>
    <w:rsid w:val="00453031"/>
    <w:rsid w:val="00455031"/>
    <w:rsid w:val="00455056"/>
    <w:rsid w:val="00455C10"/>
    <w:rsid w:val="00462CAB"/>
    <w:rsid w:val="00463A1E"/>
    <w:rsid w:val="004652BF"/>
    <w:rsid w:val="004707DD"/>
    <w:rsid w:val="00471ADA"/>
    <w:rsid w:val="0047401A"/>
    <w:rsid w:val="00481D96"/>
    <w:rsid w:val="0048217F"/>
    <w:rsid w:val="004825BE"/>
    <w:rsid w:val="00483003"/>
    <w:rsid w:val="004836DA"/>
    <w:rsid w:val="0049076C"/>
    <w:rsid w:val="004916A0"/>
    <w:rsid w:val="004925E2"/>
    <w:rsid w:val="00494779"/>
    <w:rsid w:val="00494D60"/>
    <w:rsid w:val="00497455"/>
    <w:rsid w:val="004A443B"/>
    <w:rsid w:val="004A79E9"/>
    <w:rsid w:val="004A7DC3"/>
    <w:rsid w:val="004B548C"/>
    <w:rsid w:val="004C6170"/>
    <w:rsid w:val="004D0AD1"/>
    <w:rsid w:val="004D274B"/>
    <w:rsid w:val="004D28EE"/>
    <w:rsid w:val="004D442A"/>
    <w:rsid w:val="004D4792"/>
    <w:rsid w:val="004D5783"/>
    <w:rsid w:val="004D588A"/>
    <w:rsid w:val="004D5F3D"/>
    <w:rsid w:val="004D681F"/>
    <w:rsid w:val="004D6D3F"/>
    <w:rsid w:val="004E1A0C"/>
    <w:rsid w:val="004E1AE3"/>
    <w:rsid w:val="004E2589"/>
    <w:rsid w:val="004F047F"/>
    <w:rsid w:val="004F45AF"/>
    <w:rsid w:val="004F5885"/>
    <w:rsid w:val="004F7FF8"/>
    <w:rsid w:val="00500DC6"/>
    <w:rsid w:val="0050241A"/>
    <w:rsid w:val="00511BD3"/>
    <w:rsid w:val="00514922"/>
    <w:rsid w:val="00522F66"/>
    <w:rsid w:val="005277D9"/>
    <w:rsid w:val="0053185D"/>
    <w:rsid w:val="00533DD1"/>
    <w:rsid w:val="00533DE0"/>
    <w:rsid w:val="005356CE"/>
    <w:rsid w:val="005365F7"/>
    <w:rsid w:val="00537C3E"/>
    <w:rsid w:val="00540427"/>
    <w:rsid w:val="00540661"/>
    <w:rsid w:val="00545E35"/>
    <w:rsid w:val="00550DF4"/>
    <w:rsid w:val="00551A92"/>
    <w:rsid w:val="00552FE1"/>
    <w:rsid w:val="00554C5C"/>
    <w:rsid w:val="00555022"/>
    <w:rsid w:val="00555177"/>
    <w:rsid w:val="005551F7"/>
    <w:rsid w:val="0056284F"/>
    <w:rsid w:val="00581160"/>
    <w:rsid w:val="00581FA2"/>
    <w:rsid w:val="005847E5"/>
    <w:rsid w:val="00585637"/>
    <w:rsid w:val="00587A9A"/>
    <w:rsid w:val="00595B29"/>
    <w:rsid w:val="005A182D"/>
    <w:rsid w:val="005A28DA"/>
    <w:rsid w:val="005A2F94"/>
    <w:rsid w:val="005A5421"/>
    <w:rsid w:val="005B0109"/>
    <w:rsid w:val="005B1AA5"/>
    <w:rsid w:val="005B4103"/>
    <w:rsid w:val="005B5274"/>
    <w:rsid w:val="005C0DFE"/>
    <w:rsid w:val="005C1967"/>
    <w:rsid w:val="005C1F31"/>
    <w:rsid w:val="005C218A"/>
    <w:rsid w:val="005C2294"/>
    <w:rsid w:val="005C425F"/>
    <w:rsid w:val="005C7F78"/>
    <w:rsid w:val="005D2C5D"/>
    <w:rsid w:val="005D336E"/>
    <w:rsid w:val="005D7DAF"/>
    <w:rsid w:val="005E064F"/>
    <w:rsid w:val="005E2A93"/>
    <w:rsid w:val="005E42B9"/>
    <w:rsid w:val="005E6401"/>
    <w:rsid w:val="005F17A2"/>
    <w:rsid w:val="005F1E52"/>
    <w:rsid w:val="005F2510"/>
    <w:rsid w:val="005F484F"/>
    <w:rsid w:val="005F7B5A"/>
    <w:rsid w:val="006048B2"/>
    <w:rsid w:val="006131B6"/>
    <w:rsid w:val="00613A98"/>
    <w:rsid w:val="00614F48"/>
    <w:rsid w:val="00615C58"/>
    <w:rsid w:val="00615D9D"/>
    <w:rsid w:val="00616457"/>
    <w:rsid w:val="00620B10"/>
    <w:rsid w:val="00621612"/>
    <w:rsid w:val="00632F68"/>
    <w:rsid w:val="006347FE"/>
    <w:rsid w:val="00635031"/>
    <w:rsid w:val="00636485"/>
    <w:rsid w:val="0064099D"/>
    <w:rsid w:val="00641213"/>
    <w:rsid w:val="00641335"/>
    <w:rsid w:val="00654AD4"/>
    <w:rsid w:val="006651A7"/>
    <w:rsid w:val="00666B42"/>
    <w:rsid w:val="00673DD7"/>
    <w:rsid w:val="00676BDD"/>
    <w:rsid w:val="0067725B"/>
    <w:rsid w:val="006775B9"/>
    <w:rsid w:val="0068299A"/>
    <w:rsid w:val="006851BC"/>
    <w:rsid w:val="006855F7"/>
    <w:rsid w:val="00686F80"/>
    <w:rsid w:val="006872F8"/>
    <w:rsid w:val="00691710"/>
    <w:rsid w:val="00695C9C"/>
    <w:rsid w:val="006A2325"/>
    <w:rsid w:val="006A29F5"/>
    <w:rsid w:val="006A3F05"/>
    <w:rsid w:val="006A4780"/>
    <w:rsid w:val="006A4E9E"/>
    <w:rsid w:val="006A4F39"/>
    <w:rsid w:val="006A63DA"/>
    <w:rsid w:val="006A7089"/>
    <w:rsid w:val="006A7D5F"/>
    <w:rsid w:val="006B133B"/>
    <w:rsid w:val="006B56C0"/>
    <w:rsid w:val="006B5EB7"/>
    <w:rsid w:val="006B7628"/>
    <w:rsid w:val="006B7C37"/>
    <w:rsid w:val="006C10A2"/>
    <w:rsid w:val="006C5C5C"/>
    <w:rsid w:val="006D125D"/>
    <w:rsid w:val="006D1F2F"/>
    <w:rsid w:val="006D222E"/>
    <w:rsid w:val="006D4C99"/>
    <w:rsid w:val="006E0AA0"/>
    <w:rsid w:val="006E0F3E"/>
    <w:rsid w:val="006E1332"/>
    <w:rsid w:val="006E193C"/>
    <w:rsid w:val="006E3C9E"/>
    <w:rsid w:val="006E467B"/>
    <w:rsid w:val="006F022B"/>
    <w:rsid w:val="006F038A"/>
    <w:rsid w:val="006F0BD6"/>
    <w:rsid w:val="006F1255"/>
    <w:rsid w:val="006F15E7"/>
    <w:rsid w:val="006F2E85"/>
    <w:rsid w:val="006F5C7B"/>
    <w:rsid w:val="006F7291"/>
    <w:rsid w:val="007069B7"/>
    <w:rsid w:val="00715BD6"/>
    <w:rsid w:val="00717D85"/>
    <w:rsid w:val="0072049F"/>
    <w:rsid w:val="007205E1"/>
    <w:rsid w:val="00721A31"/>
    <w:rsid w:val="00721C97"/>
    <w:rsid w:val="00723B44"/>
    <w:rsid w:val="00724B74"/>
    <w:rsid w:val="00730141"/>
    <w:rsid w:val="0073122B"/>
    <w:rsid w:val="0073294A"/>
    <w:rsid w:val="00733A95"/>
    <w:rsid w:val="00742777"/>
    <w:rsid w:val="00744345"/>
    <w:rsid w:val="00747543"/>
    <w:rsid w:val="007477D6"/>
    <w:rsid w:val="0075052C"/>
    <w:rsid w:val="007505DB"/>
    <w:rsid w:val="007509A9"/>
    <w:rsid w:val="00750A51"/>
    <w:rsid w:val="007537B0"/>
    <w:rsid w:val="00756930"/>
    <w:rsid w:val="007632FE"/>
    <w:rsid w:val="00766D12"/>
    <w:rsid w:val="00770B39"/>
    <w:rsid w:val="00772816"/>
    <w:rsid w:val="00772BA2"/>
    <w:rsid w:val="00772DAE"/>
    <w:rsid w:val="00773B10"/>
    <w:rsid w:val="00773D68"/>
    <w:rsid w:val="00776325"/>
    <w:rsid w:val="00776827"/>
    <w:rsid w:val="00776DD4"/>
    <w:rsid w:val="007778CA"/>
    <w:rsid w:val="0078282C"/>
    <w:rsid w:val="007849DB"/>
    <w:rsid w:val="0079168F"/>
    <w:rsid w:val="00793D3F"/>
    <w:rsid w:val="007A0C3D"/>
    <w:rsid w:val="007A410D"/>
    <w:rsid w:val="007B7081"/>
    <w:rsid w:val="007C7F8C"/>
    <w:rsid w:val="007D0986"/>
    <w:rsid w:val="007D208C"/>
    <w:rsid w:val="007D32F8"/>
    <w:rsid w:val="007D34CB"/>
    <w:rsid w:val="007D5073"/>
    <w:rsid w:val="007E0F55"/>
    <w:rsid w:val="007E5F8E"/>
    <w:rsid w:val="007E75B4"/>
    <w:rsid w:val="007F2016"/>
    <w:rsid w:val="007F2A55"/>
    <w:rsid w:val="007F4FF4"/>
    <w:rsid w:val="007F5E1E"/>
    <w:rsid w:val="00803224"/>
    <w:rsid w:val="00805489"/>
    <w:rsid w:val="0081125E"/>
    <w:rsid w:val="008153C9"/>
    <w:rsid w:val="0082008E"/>
    <w:rsid w:val="00822C6B"/>
    <w:rsid w:val="0082400D"/>
    <w:rsid w:val="0082425B"/>
    <w:rsid w:val="008276D9"/>
    <w:rsid w:val="00830BB3"/>
    <w:rsid w:val="0083230D"/>
    <w:rsid w:val="00836026"/>
    <w:rsid w:val="008421FC"/>
    <w:rsid w:val="008464AA"/>
    <w:rsid w:val="00846716"/>
    <w:rsid w:val="00847419"/>
    <w:rsid w:val="00850FE8"/>
    <w:rsid w:val="00853BF7"/>
    <w:rsid w:val="00853F05"/>
    <w:rsid w:val="00854B19"/>
    <w:rsid w:val="00855896"/>
    <w:rsid w:val="00862290"/>
    <w:rsid w:val="0086325B"/>
    <w:rsid w:val="00864821"/>
    <w:rsid w:val="00864D3F"/>
    <w:rsid w:val="00865302"/>
    <w:rsid w:val="00866F79"/>
    <w:rsid w:val="008729E7"/>
    <w:rsid w:val="0087450E"/>
    <w:rsid w:val="00874C49"/>
    <w:rsid w:val="008806C0"/>
    <w:rsid w:val="00882A71"/>
    <w:rsid w:val="00883579"/>
    <w:rsid w:val="00893D64"/>
    <w:rsid w:val="0089504D"/>
    <w:rsid w:val="008A2663"/>
    <w:rsid w:val="008A45F8"/>
    <w:rsid w:val="008A51D1"/>
    <w:rsid w:val="008A656A"/>
    <w:rsid w:val="008B0664"/>
    <w:rsid w:val="008B4B6D"/>
    <w:rsid w:val="008B6BDC"/>
    <w:rsid w:val="008C21D6"/>
    <w:rsid w:val="008C65E6"/>
    <w:rsid w:val="008D6819"/>
    <w:rsid w:val="008D6994"/>
    <w:rsid w:val="008D74FF"/>
    <w:rsid w:val="008E14AE"/>
    <w:rsid w:val="008E2445"/>
    <w:rsid w:val="008E2F2F"/>
    <w:rsid w:val="008E3621"/>
    <w:rsid w:val="008E3F4D"/>
    <w:rsid w:val="008F17D3"/>
    <w:rsid w:val="008F2D48"/>
    <w:rsid w:val="008F3842"/>
    <w:rsid w:val="008F3BF2"/>
    <w:rsid w:val="008F5956"/>
    <w:rsid w:val="008F7A4F"/>
    <w:rsid w:val="00903140"/>
    <w:rsid w:val="00907BED"/>
    <w:rsid w:val="009103B9"/>
    <w:rsid w:val="00910FA3"/>
    <w:rsid w:val="009130B2"/>
    <w:rsid w:val="009224EC"/>
    <w:rsid w:val="009253D3"/>
    <w:rsid w:val="00925686"/>
    <w:rsid w:val="009265FE"/>
    <w:rsid w:val="00931C85"/>
    <w:rsid w:val="00932FEE"/>
    <w:rsid w:val="0093320F"/>
    <w:rsid w:val="00933485"/>
    <w:rsid w:val="00933800"/>
    <w:rsid w:val="009473D7"/>
    <w:rsid w:val="00953C1A"/>
    <w:rsid w:val="00953E17"/>
    <w:rsid w:val="00956B4E"/>
    <w:rsid w:val="00960386"/>
    <w:rsid w:val="00960A2B"/>
    <w:rsid w:val="00961CAC"/>
    <w:rsid w:val="00962AF0"/>
    <w:rsid w:val="0096675E"/>
    <w:rsid w:val="00972B0E"/>
    <w:rsid w:val="00973F86"/>
    <w:rsid w:val="00976864"/>
    <w:rsid w:val="0098253D"/>
    <w:rsid w:val="00992597"/>
    <w:rsid w:val="009940AE"/>
    <w:rsid w:val="00997475"/>
    <w:rsid w:val="009A2A59"/>
    <w:rsid w:val="009B4A6E"/>
    <w:rsid w:val="009B67B0"/>
    <w:rsid w:val="009C75CA"/>
    <w:rsid w:val="009C7BEB"/>
    <w:rsid w:val="009D0406"/>
    <w:rsid w:val="009D07B0"/>
    <w:rsid w:val="009D246B"/>
    <w:rsid w:val="009D5375"/>
    <w:rsid w:val="009E74AD"/>
    <w:rsid w:val="009F0891"/>
    <w:rsid w:val="009F0BDD"/>
    <w:rsid w:val="009F350B"/>
    <w:rsid w:val="009F4264"/>
    <w:rsid w:val="009F44C6"/>
    <w:rsid w:val="009F50B6"/>
    <w:rsid w:val="009F5C35"/>
    <w:rsid w:val="00A00748"/>
    <w:rsid w:val="00A116FD"/>
    <w:rsid w:val="00A11DC3"/>
    <w:rsid w:val="00A21A15"/>
    <w:rsid w:val="00A21D95"/>
    <w:rsid w:val="00A2219B"/>
    <w:rsid w:val="00A2676D"/>
    <w:rsid w:val="00A27A85"/>
    <w:rsid w:val="00A300C2"/>
    <w:rsid w:val="00A33D43"/>
    <w:rsid w:val="00A34446"/>
    <w:rsid w:val="00A345A0"/>
    <w:rsid w:val="00A350BF"/>
    <w:rsid w:val="00A403FF"/>
    <w:rsid w:val="00A40BDC"/>
    <w:rsid w:val="00A423B0"/>
    <w:rsid w:val="00A4250B"/>
    <w:rsid w:val="00A45620"/>
    <w:rsid w:val="00A50396"/>
    <w:rsid w:val="00A53DAD"/>
    <w:rsid w:val="00A579AA"/>
    <w:rsid w:val="00A602B5"/>
    <w:rsid w:val="00A6041E"/>
    <w:rsid w:val="00A605C2"/>
    <w:rsid w:val="00A60E3D"/>
    <w:rsid w:val="00A648E0"/>
    <w:rsid w:val="00A65773"/>
    <w:rsid w:val="00A65957"/>
    <w:rsid w:val="00A66556"/>
    <w:rsid w:val="00A67651"/>
    <w:rsid w:val="00A709CF"/>
    <w:rsid w:val="00A80934"/>
    <w:rsid w:val="00A86342"/>
    <w:rsid w:val="00A90C3F"/>
    <w:rsid w:val="00A92A75"/>
    <w:rsid w:val="00A96343"/>
    <w:rsid w:val="00AA056E"/>
    <w:rsid w:val="00AA10E0"/>
    <w:rsid w:val="00AA1CEE"/>
    <w:rsid w:val="00AA5C2A"/>
    <w:rsid w:val="00AA6902"/>
    <w:rsid w:val="00AB1DF9"/>
    <w:rsid w:val="00AB274B"/>
    <w:rsid w:val="00AB2AFA"/>
    <w:rsid w:val="00AC12DC"/>
    <w:rsid w:val="00AC1C8D"/>
    <w:rsid w:val="00AC2199"/>
    <w:rsid w:val="00AC371E"/>
    <w:rsid w:val="00AC4A89"/>
    <w:rsid w:val="00AC7002"/>
    <w:rsid w:val="00AD1B07"/>
    <w:rsid w:val="00AD3C4B"/>
    <w:rsid w:val="00AD590B"/>
    <w:rsid w:val="00AD6A76"/>
    <w:rsid w:val="00AD74A6"/>
    <w:rsid w:val="00AE76C1"/>
    <w:rsid w:val="00AF6C22"/>
    <w:rsid w:val="00B02703"/>
    <w:rsid w:val="00B03FF2"/>
    <w:rsid w:val="00B06C4F"/>
    <w:rsid w:val="00B105E8"/>
    <w:rsid w:val="00B12C47"/>
    <w:rsid w:val="00B16D77"/>
    <w:rsid w:val="00B21011"/>
    <w:rsid w:val="00B21D40"/>
    <w:rsid w:val="00B25556"/>
    <w:rsid w:val="00B26769"/>
    <w:rsid w:val="00B27FDF"/>
    <w:rsid w:val="00B33672"/>
    <w:rsid w:val="00B341BA"/>
    <w:rsid w:val="00B35133"/>
    <w:rsid w:val="00B35D6C"/>
    <w:rsid w:val="00B37EAD"/>
    <w:rsid w:val="00B40AF6"/>
    <w:rsid w:val="00B509A9"/>
    <w:rsid w:val="00B52A69"/>
    <w:rsid w:val="00B53577"/>
    <w:rsid w:val="00B57A4D"/>
    <w:rsid w:val="00B60256"/>
    <w:rsid w:val="00B64832"/>
    <w:rsid w:val="00B64BC5"/>
    <w:rsid w:val="00B7007C"/>
    <w:rsid w:val="00B72B73"/>
    <w:rsid w:val="00B72C37"/>
    <w:rsid w:val="00B75EA8"/>
    <w:rsid w:val="00B7635D"/>
    <w:rsid w:val="00B80329"/>
    <w:rsid w:val="00B80A50"/>
    <w:rsid w:val="00B9656B"/>
    <w:rsid w:val="00BA03FB"/>
    <w:rsid w:val="00BA3FED"/>
    <w:rsid w:val="00BA4D6D"/>
    <w:rsid w:val="00BA568E"/>
    <w:rsid w:val="00BA6E62"/>
    <w:rsid w:val="00BB0A33"/>
    <w:rsid w:val="00BB6578"/>
    <w:rsid w:val="00BB6D3D"/>
    <w:rsid w:val="00BC52C7"/>
    <w:rsid w:val="00BD0547"/>
    <w:rsid w:val="00BD1D42"/>
    <w:rsid w:val="00BE538E"/>
    <w:rsid w:val="00BF4FC4"/>
    <w:rsid w:val="00BF5A70"/>
    <w:rsid w:val="00BF6539"/>
    <w:rsid w:val="00BF6B4B"/>
    <w:rsid w:val="00BF6FB2"/>
    <w:rsid w:val="00C10FC1"/>
    <w:rsid w:val="00C163AE"/>
    <w:rsid w:val="00C30692"/>
    <w:rsid w:val="00C307C3"/>
    <w:rsid w:val="00C31DB0"/>
    <w:rsid w:val="00C32C94"/>
    <w:rsid w:val="00C33B84"/>
    <w:rsid w:val="00C33DB2"/>
    <w:rsid w:val="00C36EE1"/>
    <w:rsid w:val="00C41F42"/>
    <w:rsid w:val="00C421FC"/>
    <w:rsid w:val="00C42CFF"/>
    <w:rsid w:val="00C42D7B"/>
    <w:rsid w:val="00C4563D"/>
    <w:rsid w:val="00C47C64"/>
    <w:rsid w:val="00C506D0"/>
    <w:rsid w:val="00C53E7E"/>
    <w:rsid w:val="00C57366"/>
    <w:rsid w:val="00C57C7B"/>
    <w:rsid w:val="00C62391"/>
    <w:rsid w:val="00C652FC"/>
    <w:rsid w:val="00C668F2"/>
    <w:rsid w:val="00C7011A"/>
    <w:rsid w:val="00C71896"/>
    <w:rsid w:val="00C71FC5"/>
    <w:rsid w:val="00C72206"/>
    <w:rsid w:val="00C72D5E"/>
    <w:rsid w:val="00C75B7D"/>
    <w:rsid w:val="00C77C29"/>
    <w:rsid w:val="00C81193"/>
    <w:rsid w:val="00C8185F"/>
    <w:rsid w:val="00C86032"/>
    <w:rsid w:val="00C9021A"/>
    <w:rsid w:val="00C93DAC"/>
    <w:rsid w:val="00CA2D6E"/>
    <w:rsid w:val="00CA2E13"/>
    <w:rsid w:val="00CA4F06"/>
    <w:rsid w:val="00CA76BB"/>
    <w:rsid w:val="00CB37EF"/>
    <w:rsid w:val="00CB3F17"/>
    <w:rsid w:val="00CC297E"/>
    <w:rsid w:val="00CD2F71"/>
    <w:rsid w:val="00CD41F2"/>
    <w:rsid w:val="00CE6B1D"/>
    <w:rsid w:val="00CF245A"/>
    <w:rsid w:val="00CF4251"/>
    <w:rsid w:val="00CF5A44"/>
    <w:rsid w:val="00CF5DC4"/>
    <w:rsid w:val="00D01939"/>
    <w:rsid w:val="00D01D63"/>
    <w:rsid w:val="00D07116"/>
    <w:rsid w:val="00D1337E"/>
    <w:rsid w:val="00D141FA"/>
    <w:rsid w:val="00D14C39"/>
    <w:rsid w:val="00D14C48"/>
    <w:rsid w:val="00D23323"/>
    <w:rsid w:val="00D311BF"/>
    <w:rsid w:val="00D37A42"/>
    <w:rsid w:val="00D4276F"/>
    <w:rsid w:val="00D4417D"/>
    <w:rsid w:val="00D5049F"/>
    <w:rsid w:val="00D51B87"/>
    <w:rsid w:val="00D5288C"/>
    <w:rsid w:val="00D60FF6"/>
    <w:rsid w:val="00D62E48"/>
    <w:rsid w:val="00D63577"/>
    <w:rsid w:val="00D67554"/>
    <w:rsid w:val="00D70A6F"/>
    <w:rsid w:val="00D729BA"/>
    <w:rsid w:val="00D76E40"/>
    <w:rsid w:val="00D779E7"/>
    <w:rsid w:val="00D85149"/>
    <w:rsid w:val="00D87BA9"/>
    <w:rsid w:val="00D918FD"/>
    <w:rsid w:val="00D932D1"/>
    <w:rsid w:val="00DA543D"/>
    <w:rsid w:val="00DB6D43"/>
    <w:rsid w:val="00DB7728"/>
    <w:rsid w:val="00DC0BF1"/>
    <w:rsid w:val="00DC448F"/>
    <w:rsid w:val="00DC78F3"/>
    <w:rsid w:val="00DD2437"/>
    <w:rsid w:val="00DD4DD8"/>
    <w:rsid w:val="00DE34BD"/>
    <w:rsid w:val="00DE5DDA"/>
    <w:rsid w:val="00DE7239"/>
    <w:rsid w:val="00DF0F49"/>
    <w:rsid w:val="00DF56B7"/>
    <w:rsid w:val="00E02B36"/>
    <w:rsid w:val="00E045DF"/>
    <w:rsid w:val="00E04CDE"/>
    <w:rsid w:val="00E074E2"/>
    <w:rsid w:val="00E0770B"/>
    <w:rsid w:val="00E078E9"/>
    <w:rsid w:val="00E11B98"/>
    <w:rsid w:val="00E139E2"/>
    <w:rsid w:val="00E158B1"/>
    <w:rsid w:val="00E20557"/>
    <w:rsid w:val="00E23152"/>
    <w:rsid w:val="00E24514"/>
    <w:rsid w:val="00E24D72"/>
    <w:rsid w:val="00E30727"/>
    <w:rsid w:val="00E310E4"/>
    <w:rsid w:val="00E3667B"/>
    <w:rsid w:val="00E40647"/>
    <w:rsid w:val="00E44C3D"/>
    <w:rsid w:val="00E45483"/>
    <w:rsid w:val="00E4614C"/>
    <w:rsid w:val="00E52705"/>
    <w:rsid w:val="00E536BE"/>
    <w:rsid w:val="00E57087"/>
    <w:rsid w:val="00E60347"/>
    <w:rsid w:val="00E60F16"/>
    <w:rsid w:val="00E63449"/>
    <w:rsid w:val="00E63984"/>
    <w:rsid w:val="00E66825"/>
    <w:rsid w:val="00E67243"/>
    <w:rsid w:val="00E73971"/>
    <w:rsid w:val="00E74922"/>
    <w:rsid w:val="00E80568"/>
    <w:rsid w:val="00E80870"/>
    <w:rsid w:val="00E858E6"/>
    <w:rsid w:val="00E869E2"/>
    <w:rsid w:val="00E87849"/>
    <w:rsid w:val="00E92491"/>
    <w:rsid w:val="00E93EFC"/>
    <w:rsid w:val="00E971EE"/>
    <w:rsid w:val="00E97BCC"/>
    <w:rsid w:val="00E97F56"/>
    <w:rsid w:val="00EA061B"/>
    <w:rsid w:val="00EA08FE"/>
    <w:rsid w:val="00EA0CFC"/>
    <w:rsid w:val="00EA5ADC"/>
    <w:rsid w:val="00EB2BE3"/>
    <w:rsid w:val="00EB7855"/>
    <w:rsid w:val="00EC2AA1"/>
    <w:rsid w:val="00EC77B7"/>
    <w:rsid w:val="00EC7AF7"/>
    <w:rsid w:val="00ED1A13"/>
    <w:rsid w:val="00ED27E3"/>
    <w:rsid w:val="00ED5177"/>
    <w:rsid w:val="00ED5BBA"/>
    <w:rsid w:val="00EE7D70"/>
    <w:rsid w:val="00EF30F3"/>
    <w:rsid w:val="00EF5040"/>
    <w:rsid w:val="00F03C9E"/>
    <w:rsid w:val="00F063F9"/>
    <w:rsid w:val="00F06C87"/>
    <w:rsid w:val="00F118F0"/>
    <w:rsid w:val="00F12130"/>
    <w:rsid w:val="00F1336D"/>
    <w:rsid w:val="00F1453A"/>
    <w:rsid w:val="00F14BC0"/>
    <w:rsid w:val="00F2094B"/>
    <w:rsid w:val="00F2224C"/>
    <w:rsid w:val="00F31095"/>
    <w:rsid w:val="00F32838"/>
    <w:rsid w:val="00F334AD"/>
    <w:rsid w:val="00F43D7D"/>
    <w:rsid w:val="00F454BA"/>
    <w:rsid w:val="00F52A0F"/>
    <w:rsid w:val="00F56767"/>
    <w:rsid w:val="00F56DF0"/>
    <w:rsid w:val="00F57412"/>
    <w:rsid w:val="00F61AE5"/>
    <w:rsid w:val="00F66A93"/>
    <w:rsid w:val="00F7073C"/>
    <w:rsid w:val="00F81C6E"/>
    <w:rsid w:val="00F845E6"/>
    <w:rsid w:val="00F91FA5"/>
    <w:rsid w:val="00F938B2"/>
    <w:rsid w:val="00F94B08"/>
    <w:rsid w:val="00FA2976"/>
    <w:rsid w:val="00FA2DD0"/>
    <w:rsid w:val="00FB4D91"/>
    <w:rsid w:val="00FB616F"/>
    <w:rsid w:val="00FB73B5"/>
    <w:rsid w:val="00FC4E04"/>
    <w:rsid w:val="00FD0107"/>
    <w:rsid w:val="00FD22B4"/>
    <w:rsid w:val="00FD7F46"/>
    <w:rsid w:val="00FE1E3E"/>
    <w:rsid w:val="00FE21C7"/>
    <w:rsid w:val="00FE66BA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075F10"/>
  <w14:defaultImageDpi w14:val="32767"/>
  <w15:chartTrackingRefBased/>
  <w15:docId w15:val="{E2A4FD22-6682-4A7F-BA8B-42FED524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sz w:val="24"/>
        <w:szCs w:val="24"/>
        <w:lang w:val="en-AU" w:eastAsia="en-US" w:bidi="ar-SA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iPriority="7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iPriority="7" w:unhideWhenUsed="1"/>
    <w:lsdException w:name="List Continue 5" w:semiHidden="1" w:uiPriority="7" w:unhideWhenUsed="1"/>
    <w:lsdException w:name="Message Header" w:semiHidden="1" w:unhideWhenUsed="1"/>
    <w:lsdException w:name="Subtitle" w:semiHidden="1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925686"/>
    <w:pPr>
      <w:keepLines/>
      <w:suppressAutoHyphens/>
    </w:pPr>
    <w:rPr>
      <w:rFonts w:ascii="Arial" w:hAnsi="Arial"/>
      <w:color w:val="101010" w:themeColor="text1"/>
      <w:kern w:val="16"/>
    </w:rPr>
  </w:style>
  <w:style w:type="paragraph" w:styleId="Heading1">
    <w:name w:val="heading 1"/>
    <w:basedOn w:val="Normal"/>
    <w:next w:val="Normal"/>
    <w:link w:val="Heading1Char"/>
    <w:uiPriority w:val="1"/>
    <w:qFormat/>
    <w:rsid w:val="008F3BF2"/>
    <w:pPr>
      <w:keepNext/>
      <w:spacing w:before="200" w:line="240" w:lineRule="auto"/>
      <w:outlineLvl w:val="0"/>
    </w:pPr>
    <w:rPr>
      <w:rFonts w:ascii="Trebuchet MS" w:eastAsiaTheme="majorEastAsia" w:hAnsi="Trebuchet MS" w:cstheme="majorBidi"/>
      <w:color w:val="306090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8F3BF2"/>
    <w:pPr>
      <w:keepNext/>
      <w:spacing w:before="160" w:line="240" w:lineRule="auto"/>
      <w:outlineLvl w:val="1"/>
    </w:pPr>
    <w:rPr>
      <w:rFonts w:ascii="Trebuchet MS" w:eastAsiaTheme="majorEastAsia" w:hAnsi="Trebuchet MS" w:cstheme="majorBidi"/>
      <w:b/>
      <w:color w:val="183048" w:themeColor="accent1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8F3BF2"/>
    <w:pPr>
      <w:keepNext/>
      <w:spacing w:line="240" w:lineRule="auto"/>
      <w:outlineLvl w:val="2"/>
    </w:pPr>
    <w:rPr>
      <w:rFonts w:ascii="Trebuchet MS" w:eastAsiaTheme="majorEastAsia" w:hAnsi="Trebuchet MS" w:cstheme="majorBidi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8F3BF2"/>
    <w:pPr>
      <w:keepNext/>
      <w:spacing w:before="180" w:line="240" w:lineRule="auto"/>
      <w:outlineLvl w:val="3"/>
    </w:pPr>
    <w:rPr>
      <w:rFonts w:ascii="Trebuchet MS" w:eastAsiaTheme="majorEastAsia" w:hAnsi="Trebuchet MS" w:cstheme="majorBidi"/>
      <w:b/>
      <w:iCs/>
      <w:color w:val="6080A0" w:themeColor="text2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65773"/>
    <w:pPr>
      <w:keepNext/>
      <w:spacing w:before="40"/>
      <w:outlineLvl w:val="4"/>
    </w:pPr>
    <w:rPr>
      <w:rFonts w:asciiTheme="majorHAnsi" w:eastAsiaTheme="majorEastAsia" w:hAnsiTheme="majorHAnsi" w:cstheme="majorBidi"/>
      <w:color w:val="24476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65773"/>
    <w:pPr>
      <w:keepNext/>
      <w:spacing w:before="40"/>
      <w:outlineLvl w:val="5"/>
    </w:pPr>
    <w:rPr>
      <w:rFonts w:asciiTheme="majorHAnsi" w:eastAsiaTheme="majorEastAsia" w:hAnsiTheme="majorHAnsi" w:cstheme="majorBidi"/>
      <w:color w:val="172F4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3BF2"/>
    <w:rPr>
      <w:rFonts w:ascii="Trebuchet MS" w:eastAsiaTheme="majorEastAsia" w:hAnsi="Trebuchet MS" w:cstheme="majorBidi"/>
      <w:color w:val="306090" w:themeColor="accent1"/>
      <w:kern w:val="16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8F3BF2"/>
    <w:rPr>
      <w:rFonts w:ascii="Trebuchet MS" w:eastAsiaTheme="majorEastAsia" w:hAnsi="Trebuchet MS" w:cstheme="majorBidi"/>
      <w:b/>
      <w:color w:val="183048" w:themeColor="accent1" w:themeShade="80"/>
      <w:kern w:val="16"/>
      <w:sz w:val="32"/>
      <w:szCs w:val="26"/>
    </w:rPr>
  </w:style>
  <w:style w:type="paragraph" w:styleId="Title">
    <w:name w:val="Title"/>
    <w:basedOn w:val="Normal"/>
    <w:next w:val="Normal"/>
    <w:link w:val="TitleChar"/>
    <w:qFormat/>
    <w:rsid w:val="008F2D48"/>
    <w:pPr>
      <w:framePr w:w="10206" w:vSpace="57" w:wrap="around" w:hAnchor="text" w:xAlign="center" w:y="-56" w:anchorLock="1"/>
      <w:pBdr>
        <w:top w:val="single" w:sz="8" w:space="4" w:color="306090" w:themeColor="accent1"/>
        <w:left w:val="single" w:sz="8" w:space="0" w:color="306090" w:themeColor="accent1"/>
        <w:bottom w:val="single" w:sz="8" w:space="0" w:color="306090" w:themeColor="accent1"/>
        <w:right w:val="single" w:sz="8" w:space="0" w:color="306090" w:themeColor="accent1"/>
      </w:pBdr>
      <w:shd w:val="clear" w:color="auto" w:fill="306090" w:themeFill="accent1"/>
      <w:spacing w:before="0" w:after="120" w:line="240" w:lineRule="auto"/>
      <w:contextualSpacing/>
      <w:jc w:val="center"/>
    </w:pPr>
    <w:rPr>
      <w:rFonts w:ascii="Trebuchet MS" w:eastAsiaTheme="majorEastAsia" w:hAnsi="Trebuchet MS" w:cstheme="majorBidi"/>
      <w:color w:val="FFFFFF" w:themeColor="background1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8F2D48"/>
    <w:rPr>
      <w:rFonts w:ascii="Trebuchet MS" w:eastAsiaTheme="majorEastAsia" w:hAnsi="Trebuchet MS" w:cstheme="majorBidi"/>
      <w:color w:val="FFFFFF" w:themeColor="background1"/>
      <w:kern w:val="16"/>
      <w:sz w:val="40"/>
      <w:szCs w:val="56"/>
      <w:shd w:val="clear" w:color="auto" w:fill="306090" w:themeFill="accent1"/>
    </w:rPr>
  </w:style>
  <w:style w:type="character" w:customStyle="1" w:styleId="Heading3Char">
    <w:name w:val="Heading 3 Char"/>
    <w:basedOn w:val="DefaultParagraphFont"/>
    <w:link w:val="Heading3"/>
    <w:uiPriority w:val="1"/>
    <w:rsid w:val="008F3BF2"/>
    <w:rPr>
      <w:rFonts w:ascii="Trebuchet MS" w:eastAsiaTheme="majorEastAsia" w:hAnsi="Trebuchet MS" w:cstheme="majorBidi"/>
      <w:b/>
      <w:color w:val="000000"/>
      <w:kern w:val="16"/>
      <w:sz w:val="26"/>
    </w:rPr>
  </w:style>
  <w:style w:type="character" w:customStyle="1" w:styleId="Heading4Char">
    <w:name w:val="Heading 4 Char"/>
    <w:basedOn w:val="DefaultParagraphFont"/>
    <w:link w:val="Heading4"/>
    <w:uiPriority w:val="1"/>
    <w:rsid w:val="008F3BF2"/>
    <w:rPr>
      <w:rFonts w:ascii="Trebuchet MS" w:eastAsiaTheme="majorEastAsia" w:hAnsi="Trebuchet MS" w:cstheme="majorBidi"/>
      <w:b/>
      <w:iCs/>
      <w:color w:val="6080A0" w:themeColor="text2"/>
      <w:kern w:val="16"/>
      <w:sz w:val="22"/>
    </w:rPr>
  </w:style>
  <w:style w:type="paragraph" w:customStyle="1" w:styleId="Small">
    <w:name w:val="Small"/>
    <w:basedOn w:val="Normal"/>
    <w:link w:val="SmallChar"/>
    <w:uiPriority w:val="5"/>
    <w:qFormat/>
    <w:rsid w:val="003F06A1"/>
    <w:pPr>
      <w:spacing w:before="40" w:line="228" w:lineRule="auto"/>
    </w:pPr>
    <w:rPr>
      <w:color w:val="272727" w:themeColor="text1" w:themeTint="E6"/>
      <w:spacing w:val="4"/>
      <w:sz w:val="20"/>
    </w:rPr>
  </w:style>
  <w:style w:type="character" w:customStyle="1" w:styleId="SmallChar">
    <w:name w:val="Small Char"/>
    <w:basedOn w:val="DefaultParagraphFont"/>
    <w:link w:val="Small"/>
    <w:uiPriority w:val="5"/>
    <w:rsid w:val="00B26769"/>
    <w:rPr>
      <w:color w:val="272727" w:themeColor="text1" w:themeTint="E6"/>
      <w:spacing w:val="4"/>
      <w:kern w:val="16"/>
      <w:sz w:val="20"/>
    </w:rPr>
  </w:style>
  <w:style w:type="paragraph" w:styleId="ListParagraph">
    <w:name w:val="List Paragraph"/>
    <w:basedOn w:val="Normal"/>
    <w:uiPriority w:val="2"/>
    <w:rsid w:val="00CC297E"/>
    <w:pPr>
      <w:spacing w:before="80" w:after="40"/>
      <w:ind w:left="454"/>
    </w:pPr>
  </w:style>
  <w:style w:type="paragraph" w:styleId="ListContinue">
    <w:name w:val="List Continue"/>
    <w:basedOn w:val="ListParagraph"/>
    <w:uiPriority w:val="7"/>
    <w:unhideWhenUsed/>
    <w:qFormat/>
    <w:rsid w:val="00CB37EF"/>
  </w:style>
  <w:style w:type="paragraph" w:styleId="ListContinue2">
    <w:name w:val="List Continue 2"/>
    <w:basedOn w:val="ListContinue"/>
    <w:uiPriority w:val="7"/>
    <w:unhideWhenUsed/>
    <w:qFormat/>
    <w:rsid w:val="00E074E2"/>
    <w:pPr>
      <w:ind w:left="907"/>
    </w:pPr>
  </w:style>
  <w:style w:type="paragraph" w:styleId="ListContinue3">
    <w:name w:val="List Continue 3"/>
    <w:basedOn w:val="ListContinue2"/>
    <w:uiPriority w:val="7"/>
    <w:unhideWhenUsed/>
    <w:qFormat/>
    <w:rsid w:val="00195CB1"/>
    <w:pPr>
      <w:ind w:left="1361"/>
    </w:pPr>
  </w:style>
  <w:style w:type="character" w:styleId="Hyperlink">
    <w:name w:val="Hyperlink"/>
    <w:basedOn w:val="DefaultParagraphFont"/>
    <w:uiPriority w:val="99"/>
    <w:unhideWhenUsed/>
    <w:rsid w:val="00AC12DC"/>
    <w:rPr>
      <w:color w:val="306090" w:themeColor="accen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7B5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B4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B42"/>
    <w:rPr>
      <w:rFonts w:ascii="Segoe UI" w:hAnsi="Segoe UI" w:cs="Segoe UI"/>
      <w:color w:val="303030"/>
      <w:kern w:val="20"/>
      <w:sz w:val="18"/>
      <w:szCs w:val="18"/>
    </w:rPr>
  </w:style>
  <w:style w:type="table" w:styleId="TableGrid">
    <w:name w:val="Table Grid"/>
    <w:basedOn w:val="TableNormal"/>
    <w:uiPriority w:val="39"/>
    <w:rsid w:val="00AC21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next w:val="Normal"/>
    <w:link w:val="NoSpacingChar"/>
    <w:uiPriority w:val="2"/>
    <w:qFormat/>
    <w:rsid w:val="00C36EE1"/>
    <w:pPr>
      <w:spacing w:before="0" w:line="240" w:lineRule="auto"/>
    </w:pPr>
  </w:style>
  <w:style w:type="paragraph" w:customStyle="1" w:styleId="LineGap">
    <w:name w:val="LineGap"/>
    <w:basedOn w:val="NoSpacing"/>
    <w:next w:val="Normal"/>
    <w:link w:val="LineGapChar"/>
    <w:uiPriority w:val="3"/>
    <w:qFormat/>
    <w:rsid w:val="001D2E31"/>
    <w:pPr>
      <w:contextualSpacing/>
    </w:pPr>
    <w:rPr>
      <w:rFonts w:eastAsia="Times New Roman" w:cs="Times New Roman"/>
      <w:color w:val="C00000"/>
      <w:sz w:val="16"/>
      <w:szCs w:val="20"/>
    </w:rPr>
  </w:style>
  <w:style w:type="character" w:customStyle="1" w:styleId="NoSpacingChar">
    <w:name w:val="No Spacing Char"/>
    <w:basedOn w:val="DefaultParagraphFont"/>
    <w:link w:val="NoSpacing"/>
    <w:uiPriority w:val="2"/>
    <w:rsid w:val="00C36EE1"/>
    <w:rPr>
      <w:color w:val="101010" w:themeColor="text1"/>
      <w:kern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A5ADC"/>
    <w:rPr>
      <w:color w:val="9F6FCF" w:themeColor="followedHyperlink"/>
      <w:u w:val="single"/>
    </w:rPr>
  </w:style>
  <w:style w:type="paragraph" w:customStyle="1" w:styleId="Indent">
    <w:name w:val="Indent"/>
    <w:basedOn w:val="Normal"/>
    <w:uiPriority w:val="3"/>
    <w:qFormat/>
    <w:rsid w:val="001D50FB"/>
    <w:pPr>
      <w:ind w:left="454"/>
    </w:pPr>
    <w:rPr>
      <w:rFonts w:eastAsia="Times New Roman" w:cs="Times New Roman"/>
      <w:szCs w:val="20"/>
    </w:rPr>
  </w:style>
  <w:style w:type="numbering" w:customStyle="1" w:styleId="ListBullets">
    <w:name w:val="List Bullets"/>
    <w:uiPriority w:val="99"/>
    <w:rsid w:val="00402892"/>
    <w:pPr>
      <w:numPr>
        <w:numId w:val="2"/>
      </w:numPr>
    </w:pPr>
  </w:style>
  <w:style w:type="numbering" w:customStyle="1" w:styleId="ListNumbers">
    <w:name w:val="List Numbers"/>
    <w:uiPriority w:val="99"/>
    <w:rsid w:val="008E14AE"/>
    <w:pPr>
      <w:numPr>
        <w:numId w:val="3"/>
      </w:numPr>
    </w:pPr>
  </w:style>
  <w:style w:type="numbering" w:customStyle="1" w:styleId="MixedListBullet">
    <w:name w:val="Mixed List Bullet"/>
    <w:uiPriority w:val="99"/>
    <w:rsid w:val="00DA543D"/>
    <w:pPr>
      <w:numPr>
        <w:numId w:val="4"/>
      </w:numPr>
    </w:pPr>
  </w:style>
  <w:style w:type="numbering" w:customStyle="1" w:styleId="MixedListNumber">
    <w:name w:val="Mixed List Number"/>
    <w:uiPriority w:val="99"/>
    <w:rsid w:val="006A4E9E"/>
    <w:pPr>
      <w:numPr>
        <w:numId w:val="5"/>
      </w:numPr>
    </w:pPr>
  </w:style>
  <w:style w:type="paragraph" w:styleId="Header">
    <w:name w:val="header"/>
    <w:basedOn w:val="Normal"/>
    <w:link w:val="HeaderChar"/>
    <w:rsid w:val="00836026"/>
    <w:pPr>
      <w:pBdr>
        <w:bottom w:val="single" w:sz="4" w:space="6" w:color="6080A0" w:themeColor="text2"/>
      </w:pBdr>
      <w:spacing w:before="0" w:after="120" w:line="240" w:lineRule="auto"/>
      <w:jc w:val="center"/>
    </w:pPr>
    <w:rPr>
      <w:rFonts w:ascii="Trebuchet MS" w:hAnsi="Trebuchet MS"/>
      <w:b/>
      <w:color w:val="808080" w:themeColor="background1" w:themeShade="80"/>
      <w:sz w:val="36"/>
    </w:rPr>
  </w:style>
  <w:style w:type="character" w:customStyle="1" w:styleId="HeaderChar">
    <w:name w:val="Header Char"/>
    <w:basedOn w:val="DefaultParagraphFont"/>
    <w:link w:val="Header"/>
    <w:rsid w:val="00836026"/>
    <w:rPr>
      <w:rFonts w:ascii="Trebuchet MS" w:hAnsi="Trebuchet MS"/>
      <w:b/>
      <w:color w:val="808080" w:themeColor="background1" w:themeShade="80"/>
      <w:kern w:val="16"/>
      <w:sz w:val="36"/>
    </w:rPr>
  </w:style>
  <w:style w:type="paragraph" w:styleId="Footer">
    <w:name w:val="footer"/>
    <w:basedOn w:val="Small"/>
    <w:link w:val="FooterChar"/>
    <w:rsid w:val="00805489"/>
    <w:pPr>
      <w:pBdr>
        <w:top w:val="single" w:sz="4" w:space="2" w:color="6080A0" w:themeColor="text2"/>
      </w:pBdr>
      <w:tabs>
        <w:tab w:val="center" w:pos="5670"/>
        <w:tab w:val="right" w:pos="9072"/>
      </w:tabs>
      <w:spacing w:line="240" w:lineRule="auto"/>
      <w:contextualSpacing/>
    </w:pPr>
    <w:rPr>
      <w:color w:val="404040"/>
    </w:rPr>
  </w:style>
  <w:style w:type="character" w:customStyle="1" w:styleId="FooterChar">
    <w:name w:val="Footer Char"/>
    <w:basedOn w:val="DefaultParagraphFont"/>
    <w:link w:val="Footer"/>
    <w:rsid w:val="00805489"/>
    <w:rPr>
      <w:rFonts w:ascii="Arial" w:hAnsi="Arial"/>
      <w:color w:val="404040"/>
      <w:spacing w:val="4"/>
      <w:kern w:val="16"/>
      <w:sz w:val="20"/>
    </w:rPr>
  </w:style>
  <w:style w:type="character" w:styleId="PlaceholderText">
    <w:name w:val="Placeholder Text"/>
    <w:basedOn w:val="DefaultParagraphFont"/>
    <w:uiPriority w:val="99"/>
    <w:semiHidden/>
    <w:rsid w:val="00AE76C1"/>
    <w:rPr>
      <w:color w:val="808080"/>
    </w:rPr>
  </w:style>
  <w:style w:type="table" w:customStyle="1" w:styleId="Checklist">
    <w:name w:val="Checklist"/>
    <w:basedOn w:val="TableNormal"/>
    <w:uiPriority w:val="99"/>
    <w:rsid w:val="00581FA2"/>
    <w:pPr>
      <w:keepLines/>
      <w:spacing w:before="60" w:after="100" w:line="240" w:lineRule="auto"/>
      <w:ind w:left="113" w:right="113"/>
      <w:jc w:val="center"/>
    </w:pPr>
    <w:tblPr>
      <w:tblBorders>
        <w:top w:val="single" w:sz="8" w:space="0" w:color="6080A0" w:themeColor="text2"/>
        <w:left w:val="single" w:sz="4" w:space="0" w:color="BFCCD9" w:themeColor="text2" w:themeTint="66"/>
        <w:bottom w:val="single" w:sz="8" w:space="0" w:color="6080A0" w:themeColor="text2"/>
        <w:right w:val="single" w:sz="4" w:space="0" w:color="BFCCD9" w:themeColor="text2" w:themeTint="66"/>
        <w:insideH w:val="single" w:sz="8" w:space="0" w:color="6080A0" w:themeColor="text2"/>
        <w:insideV w:val="single" w:sz="4" w:space="0" w:color="BFCCD9" w:themeColor="text2" w:themeTint="66"/>
      </w:tblBorders>
      <w:tblCellMar>
        <w:left w:w="0" w:type="dxa"/>
        <w:right w:w="0" w:type="dxa"/>
      </w:tblCellMar>
    </w:tblPr>
    <w:trPr>
      <w:cantSplit/>
    </w:trPr>
    <w:tblStylePr w:type="firstRow">
      <w:pPr>
        <w:wordWrap/>
        <w:jc w:val="center"/>
      </w:pPr>
      <w:rPr>
        <w:b/>
      </w:rPr>
      <w:tblPr/>
      <w:trPr>
        <w:cantSplit w:val="0"/>
        <w:tblHeader/>
      </w:trPr>
      <w:tcPr>
        <w:tcBorders>
          <w:top w:val="single" w:sz="8" w:space="0" w:color="6080A0" w:themeColor="text2"/>
          <w:left w:val="single" w:sz="4" w:space="0" w:color="9FB2C6" w:themeColor="text2" w:themeTint="99"/>
          <w:bottom w:val="single" w:sz="8" w:space="0" w:color="6080A0" w:themeColor="text2"/>
          <w:right w:val="single" w:sz="4" w:space="0" w:color="9FB2C6" w:themeColor="text2" w:themeTint="99"/>
          <w:insideH w:val="single" w:sz="4" w:space="0" w:color="6080A0" w:themeColor="text2"/>
          <w:insideV w:val="single" w:sz="4" w:space="0" w:color="9FB2C6" w:themeColor="text2" w:themeTint="99"/>
          <w:tl2br w:val="nil"/>
          <w:tr2bl w:val="nil"/>
        </w:tcBorders>
        <w:shd w:val="clear" w:color="auto" w:fill="C0D0E0"/>
        <w:vAlign w:val="center"/>
      </w:tcPr>
    </w:tblStylePr>
    <w:tblStylePr w:type="firstCol">
      <w:pPr>
        <w:keepLines/>
        <w:wordWrap/>
        <w:contextualSpacing w:val="0"/>
        <w:jc w:val="left"/>
      </w:pPr>
      <w:tblPr/>
      <w:tcPr>
        <w:tcBorders>
          <w:top w:val="single" w:sz="8" w:space="0" w:color="6080A0" w:themeColor="text2"/>
          <w:left w:val="single" w:sz="4" w:space="0" w:color="BFCCD9" w:themeColor="text2" w:themeTint="66"/>
          <w:bottom w:val="single" w:sz="8" w:space="0" w:color="6080A0" w:themeColor="text2"/>
          <w:right w:val="double" w:sz="4" w:space="0" w:color="BFCCD9" w:themeColor="text2" w:themeTint="66"/>
          <w:insideH w:val="single" w:sz="4" w:space="0" w:color="6080A0" w:themeColor="text2"/>
          <w:insideV w:val="single" w:sz="4" w:space="0" w:color="6080A0" w:themeColor="text2"/>
          <w:tl2br w:val="nil"/>
          <w:tr2bl w:val="nil"/>
        </w:tcBorders>
      </w:tcPr>
    </w:tblStylePr>
    <w:tblStylePr w:type="lastCol">
      <w:pPr>
        <w:jc w:val="center"/>
      </w:pPr>
      <w:tblPr/>
      <w:tcPr>
        <w:tcBorders>
          <w:top w:val="single" w:sz="8" w:space="0" w:color="6080A0" w:themeColor="text2"/>
          <w:left w:val="double" w:sz="4" w:space="0" w:color="BFCCD9" w:themeColor="text2" w:themeTint="66"/>
          <w:bottom w:val="single" w:sz="8" w:space="0" w:color="6080A0" w:themeColor="text2"/>
          <w:right w:val="single" w:sz="4" w:space="0" w:color="BFCCD9" w:themeColor="text2" w:themeTint="66"/>
          <w:insideH w:val="single" w:sz="4" w:space="0" w:color="6080A0" w:themeColor="text2"/>
          <w:insideV w:val="nil"/>
          <w:tl2br w:val="nil"/>
          <w:tr2bl w:val="nil"/>
        </w:tcBorders>
      </w:tcPr>
    </w:tblStylePr>
    <w:tblStylePr w:type="neCell">
      <w:pPr>
        <w:jc w:val="center"/>
      </w:pPr>
      <w:tblPr/>
      <w:tcPr>
        <w:tcBorders>
          <w:top w:val="single" w:sz="8" w:space="0" w:color="6080A0" w:themeColor="text2"/>
          <w:left w:val="double" w:sz="4" w:space="0" w:color="9FB2C6" w:themeColor="text2" w:themeTint="99"/>
          <w:bottom w:val="single" w:sz="8" w:space="0" w:color="6080A0" w:themeColor="text2"/>
          <w:right w:val="single" w:sz="4" w:space="0" w:color="9FB2C6" w:themeColor="text2" w:themeTint="99"/>
          <w:insideH w:val="nil"/>
          <w:insideV w:val="nil"/>
          <w:tl2br w:val="nil"/>
          <w:tr2bl w:val="nil"/>
        </w:tcBorders>
      </w:tcPr>
    </w:tblStylePr>
    <w:tblStylePr w:type="nwCell">
      <w:pPr>
        <w:wordWrap/>
        <w:jc w:val="left"/>
      </w:pPr>
      <w:tblPr/>
      <w:tcPr>
        <w:tcBorders>
          <w:top w:val="single" w:sz="8" w:space="0" w:color="6080A0" w:themeColor="text2"/>
          <w:left w:val="single" w:sz="4" w:space="0" w:color="9FB2C6" w:themeColor="text2" w:themeTint="99"/>
          <w:bottom w:val="single" w:sz="8" w:space="0" w:color="6080A0" w:themeColor="text2"/>
          <w:right w:val="double" w:sz="4" w:space="0" w:color="9FB2C6" w:themeColor="text2" w:themeTint="99"/>
          <w:insideH w:val="nil"/>
          <w:insideV w:val="nil"/>
          <w:tl2br w:val="nil"/>
          <w:tr2bl w:val="nil"/>
        </w:tcBorders>
      </w:tcPr>
    </w:tblStylePr>
  </w:style>
  <w:style w:type="table" w:customStyle="1" w:styleId="ICBTable">
    <w:name w:val="ICB Table"/>
    <w:basedOn w:val="TableNormal"/>
    <w:uiPriority w:val="99"/>
    <w:rsid w:val="005847E5"/>
    <w:pPr>
      <w:spacing w:before="60" w:after="100" w:line="240" w:lineRule="auto"/>
      <w:ind w:left="113" w:right="113"/>
    </w:pPr>
    <w:tblPr>
      <w:tblBorders>
        <w:top w:val="single" w:sz="4" w:space="0" w:color="6080A0" w:themeColor="text2"/>
        <w:left w:val="single" w:sz="4" w:space="0" w:color="6080A0" w:themeColor="text2"/>
        <w:bottom w:val="single" w:sz="4" w:space="0" w:color="6080A0" w:themeColor="text2"/>
        <w:right w:val="single" w:sz="4" w:space="0" w:color="6080A0" w:themeColor="text2"/>
        <w:insideH w:val="single" w:sz="4" w:space="0" w:color="6080A0" w:themeColor="text2"/>
        <w:insideV w:val="single" w:sz="4" w:space="0" w:color="6080A0" w:themeColor="text2"/>
      </w:tblBorders>
      <w:tblCellMar>
        <w:left w:w="0" w:type="dxa"/>
        <w:right w:w="0" w:type="dxa"/>
      </w:tblCellMar>
    </w:tblPr>
    <w:trPr>
      <w:cantSplit/>
    </w:trPr>
    <w:tblStylePr w:type="firstRow">
      <w:rPr>
        <w:b/>
      </w:rPr>
      <w:tblPr/>
      <w:tcPr>
        <w:shd w:val="clear" w:color="auto" w:fill="BFCCD9" w:themeFill="text2" w:themeFillTint="66"/>
      </w:tcPr>
    </w:tblStylePr>
    <w:tblStylePr w:type="lastRow">
      <w:pPr>
        <w:wordWrap/>
        <w:jc w:val="right"/>
      </w:pPr>
      <w:rPr>
        <w:b/>
      </w:rPr>
      <w:tblPr/>
      <w:tcPr>
        <w:tcBorders>
          <w:top w:val="double" w:sz="4" w:space="0" w:color="6080A0" w:themeColor="text2"/>
          <w:left w:val="single" w:sz="4" w:space="0" w:color="6080A0" w:themeColor="text2"/>
          <w:bottom w:val="single" w:sz="4" w:space="0" w:color="6080A0" w:themeColor="text2"/>
          <w:right w:val="single" w:sz="4" w:space="0" w:color="6080A0" w:themeColor="text2"/>
          <w:insideH w:val="nil"/>
          <w:insideV w:val="single" w:sz="4" w:space="0" w:color="6080A0" w:themeColor="text2"/>
          <w:tl2br w:val="nil"/>
          <w:tr2bl w:val="nil"/>
        </w:tcBorders>
        <w:shd w:val="clear" w:color="auto" w:fill="DFE5EC" w:themeFill="text2" w:themeFillTint="33"/>
      </w:tcPr>
    </w:tblStylePr>
    <w:tblStylePr w:type="firstCol">
      <w:rPr>
        <w:b/>
      </w:rPr>
      <w:tblPr/>
      <w:tcPr>
        <w:shd w:val="clear" w:color="auto" w:fill="EAEAEA" w:themeFill="background2"/>
      </w:tcPr>
    </w:tblStylePr>
    <w:tblStylePr w:type="lastCol">
      <w:pPr>
        <w:wordWrap/>
        <w:jc w:val="right"/>
      </w:pPr>
    </w:tblStylePr>
    <w:tblStylePr w:type="swCell">
      <w:pPr>
        <w:wordWrap/>
        <w:jc w:val="left"/>
      </w:pPr>
      <w:tblPr/>
      <w:tcPr>
        <w:shd w:val="clear" w:color="auto" w:fill="EAEAEA" w:themeFill="background2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65773"/>
    <w:rPr>
      <w:rFonts w:asciiTheme="majorHAnsi" w:eastAsiaTheme="majorEastAsia" w:hAnsiTheme="majorHAnsi" w:cstheme="majorBidi"/>
      <w:color w:val="24476B" w:themeColor="accent1" w:themeShade="BF"/>
      <w:kern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773"/>
    <w:rPr>
      <w:rFonts w:asciiTheme="majorHAnsi" w:eastAsiaTheme="majorEastAsia" w:hAnsiTheme="majorHAnsi" w:cstheme="majorBidi"/>
      <w:color w:val="172F47" w:themeColor="accent1" w:themeShade="7F"/>
      <w:kern w:val="16"/>
    </w:rPr>
  </w:style>
  <w:style w:type="character" w:customStyle="1" w:styleId="Condensed1">
    <w:name w:val="Condensed 1"/>
    <w:basedOn w:val="DefaultParagraphFont"/>
    <w:uiPriority w:val="6"/>
    <w:rsid w:val="00BB6578"/>
    <w:rPr>
      <w:spacing w:val="-2"/>
    </w:rPr>
  </w:style>
  <w:style w:type="character" w:customStyle="1" w:styleId="Condensed2">
    <w:name w:val="Condensed 2"/>
    <w:basedOn w:val="Condensed1"/>
    <w:uiPriority w:val="6"/>
    <w:rsid w:val="00BB6578"/>
    <w:rPr>
      <w:spacing w:val="-4"/>
    </w:rPr>
  </w:style>
  <w:style w:type="character" w:customStyle="1" w:styleId="LineGapChar">
    <w:name w:val="LineGap Char"/>
    <w:basedOn w:val="NoSpacingChar"/>
    <w:link w:val="LineGap"/>
    <w:uiPriority w:val="3"/>
    <w:rsid w:val="001D2E31"/>
    <w:rPr>
      <w:rFonts w:eastAsia="Times New Roman" w:cs="Times New Roman"/>
      <w:color w:val="C00000"/>
      <w:kern w:val="16"/>
      <w:sz w:val="16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203024"/>
    <w:pPr>
      <w:spacing w:after="100"/>
      <w:ind w:left="480"/>
    </w:pPr>
  </w:style>
  <w:style w:type="character" w:customStyle="1" w:styleId="Condensed15">
    <w:name w:val="Condensed 1.5"/>
    <w:basedOn w:val="Condensed1"/>
    <w:uiPriority w:val="6"/>
    <w:rsid w:val="00034693"/>
    <w:rPr>
      <w:spacing w:val="-3"/>
    </w:rPr>
  </w:style>
  <w:style w:type="character" w:customStyle="1" w:styleId="Condensed25">
    <w:name w:val="Condensed 2.5"/>
    <w:basedOn w:val="Condensed1"/>
    <w:uiPriority w:val="6"/>
    <w:rsid w:val="00034693"/>
    <w:rPr>
      <w:spacing w:val="-5"/>
    </w:rPr>
  </w:style>
  <w:style w:type="paragraph" w:customStyle="1" w:styleId="ListParagraphtable">
    <w:name w:val="List Paragraph (table)"/>
    <w:basedOn w:val="ListParagraph"/>
    <w:uiPriority w:val="2"/>
    <w:qFormat/>
    <w:rsid w:val="009F350B"/>
    <w:pPr>
      <w:spacing w:before="40" w:after="60" w:line="240" w:lineRule="auto"/>
    </w:pPr>
  </w:style>
  <w:style w:type="paragraph" w:styleId="Revision">
    <w:name w:val="Revision"/>
    <w:hidden/>
    <w:uiPriority w:val="99"/>
    <w:semiHidden/>
    <w:rsid w:val="00EC77B7"/>
    <w:pPr>
      <w:spacing w:before="0" w:line="240" w:lineRule="auto"/>
    </w:pPr>
    <w:rPr>
      <w:rFonts w:ascii="Arial" w:hAnsi="Arial"/>
      <w:color w:val="101010" w:themeColor="text1"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0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iorder.com.au/publication/searchpublications.aspx?txt=TPA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_rels/numbering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8" Type="http://schemas.openxmlformats.org/officeDocument/2006/relationships/image" Target="media/image8.png"/><Relationship Id="rId3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Content-edit\templates\template-Business_Info_Sheet-201809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BABCB59FB44544B1B91148E61B2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5E5DF-D425-4D62-B6C8-295B077AD38D}"/>
      </w:docPartPr>
      <w:docPartBody>
        <w:p w:rsidR="00A202F8" w:rsidRDefault="006065D2">
          <w:pPr>
            <w:pStyle w:val="6FBABCB59FB44544B1B91148E61B292B"/>
          </w:pPr>
          <w:r w:rsidRPr="005D336E">
            <w:rPr>
              <w:rStyle w:val="PlaceholderText"/>
            </w:rPr>
            <w:t>Title (autofills to footer)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 Awesome 5 Free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Muli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Font Awesome 5 Free Solid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D2"/>
    <w:rsid w:val="001F71BB"/>
    <w:rsid w:val="006065D2"/>
    <w:rsid w:val="00A202F8"/>
    <w:rsid w:val="00BA0C89"/>
    <w:rsid w:val="00BD2E3D"/>
    <w:rsid w:val="00F1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FBABCB59FB44544B1B91148E61B292B">
    <w:name w:val="6FBABCB59FB44544B1B91148E61B2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B">
      <a:dk1>
        <a:srgbClr val="101010"/>
      </a:dk1>
      <a:lt1>
        <a:sysClr val="window" lastClr="FFFFFF"/>
      </a:lt1>
      <a:dk2>
        <a:srgbClr val="6080A0"/>
      </a:dk2>
      <a:lt2>
        <a:srgbClr val="EAEAEA"/>
      </a:lt2>
      <a:accent1>
        <a:srgbClr val="306090"/>
      </a:accent1>
      <a:accent2>
        <a:srgbClr val="603090"/>
      </a:accent2>
      <a:accent3>
        <a:srgbClr val="903060"/>
      </a:accent3>
      <a:accent4>
        <a:srgbClr val="906030"/>
      </a:accent4>
      <a:accent5>
        <a:srgbClr val="609030"/>
      </a:accent5>
      <a:accent6>
        <a:srgbClr val="309060"/>
      </a:accent6>
      <a:hlink>
        <a:srgbClr val="306090"/>
      </a:hlink>
      <a:folHlink>
        <a:srgbClr val="9F6FC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2022-11-02T00:00:00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404697ACCC74F9782E7230087907B" ma:contentTypeVersion="16" ma:contentTypeDescription="Create a new document." ma:contentTypeScope="" ma:versionID="019595610cab0e21f86eb81ad1b5bdee">
  <xsd:schema xmlns:xsd="http://www.w3.org/2001/XMLSchema" xmlns:xs="http://www.w3.org/2001/XMLSchema" xmlns:p="http://schemas.microsoft.com/office/2006/metadata/properties" xmlns:ns2="631b8d35-db1b-4673-a155-20525c542687" xmlns:ns3="655f80b1-3d5e-46b3-a38b-7541a96afe19" targetNamespace="http://schemas.microsoft.com/office/2006/metadata/properties" ma:root="true" ma:fieldsID="391a8f2761a719e262a58dd1dec4777a" ns2:_="" ns3:_="">
    <xsd:import namespace="631b8d35-db1b-4673-a155-20525c542687"/>
    <xsd:import namespace="655f80b1-3d5e-46b3-a38b-7541a96af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b8d35-db1b-4673-a155-20525c542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f44ed4-34fd-49a7-924a-fd1eaf24c8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f80b1-3d5e-46b3-a38b-7541a96af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570845-eb64-4e62-9a51-1be58b3e2e4b}" ma:internalName="TaxCatchAll" ma:showField="CatchAllData" ma:web="655f80b1-3d5e-46b3-a38b-7541a96af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f80b1-3d5e-46b3-a38b-7541a96afe19" xsi:nil="true"/>
    <lcf76f155ced4ddcb4097134ff3c332f xmlns="631b8d35-db1b-4673-a155-20525c54268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395A7B-7A62-4E43-BD61-CE79D1F40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b8d35-db1b-4673-a155-20525c542687"/>
    <ds:schemaRef ds:uri="655f80b1-3d5e-46b3-a38b-7541a96af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49E5CF-EFCF-488A-904F-3DB95476DAD1}">
  <ds:schemaRefs>
    <ds:schemaRef ds:uri="http://schemas.microsoft.com/office/2006/metadata/properties"/>
    <ds:schemaRef ds:uri="http://schemas.microsoft.com/office/infopath/2007/PartnerControls"/>
    <ds:schemaRef ds:uri="655f80b1-3d5e-46b3-a38b-7541a96afe19"/>
    <ds:schemaRef ds:uri="631b8d35-db1b-4673-a155-20525c542687"/>
  </ds:schemaRefs>
</ds:datastoreItem>
</file>

<file path=customXml/itemProps4.xml><?xml version="1.0" encoding="utf-8"?>
<ds:datastoreItem xmlns:ds="http://schemas.openxmlformats.org/officeDocument/2006/customXml" ds:itemID="{3BCBD955-103B-4689-B161-9C6A236991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1FA713-9216-49A4-B5C4-94DC0935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template-Business_Info_Sheet-20180914.dotx</Template>
  <TotalTime>564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TPAR for IT Services</vt:lpstr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TPAR for IT Services</dc:title>
  <dc:subject/>
  <dc:creator>Institute of Certified Bookkeepers</dc:creator>
  <cp:keywords/>
  <dc:description/>
  <cp:lastModifiedBy>Danny Cohen</cp:lastModifiedBy>
  <cp:revision>189</cp:revision>
  <cp:lastPrinted>2018-09-03T00:42:00Z</cp:lastPrinted>
  <dcterms:created xsi:type="dcterms:W3CDTF">2019-03-06T02:11:00Z</dcterms:created>
  <dcterms:modified xsi:type="dcterms:W3CDTF">2022-12-06T23:48:00Z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0x010100AA3404697ACCC74F9782E7230087907B</vt:lpwstr>
  </property>
  <property fmtid="{D5CDD505-2E9C-101B-9397-08002B2CF9AE}" pid="3" name="MediaServiceImageTags">
    <vt:lpwstr/>
  </property>
</Properties>
</file>